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6F" w:rsidRDefault="00E32C6F" w:rsidP="009E4DF8">
      <w:pPr>
        <w:jc w:val="center"/>
        <w:rPr>
          <w:rFonts w:asciiTheme="majorBidi" w:hAnsiTheme="majorBidi" w:cstheme="majorBidi"/>
          <w:b/>
          <w:bCs/>
          <w:sz w:val="28"/>
          <w:szCs w:val="28"/>
        </w:rPr>
      </w:pPr>
    </w:p>
    <w:p w:rsidR="00BF2ADA" w:rsidRPr="005D2E5F" w:rsidRDefault="00BF2ADA" w:rsidP="00BF2ADA">
      <w:pPr>
        <w:spacing w:after="0" w:line="240" w:lineRule="auto"/>
        <w:contextualSpacing/>
        <w:jc w:val="center"/>
        <w:rPr>
          <w:rFonts w:ascii="Arial" w:hAnsi="Arial" w:cs="Arial"/>
          <w:b/>
          <w:bCs/>
          <w:sz w:val="28"/>
          <w:szCs w:val="28"/>
        </w:rPr>
      </w:pPr>
      <w:r w:rsidRPr="005D2E5F">
        <w:rPr>
          <w:rFonts w:ascii="Arial" w:hAnsi="Arial" w:cs="Arial"/>
          <w:b/>
          <w:bCs/>
          <w:sz w:val="28"/>
          <w:szCs w:val="28"/>
        </w:rPr>
        <w:t xml:space="preserve">IMPLEMENTASI PEMBELAJARAN SAINS DENGAN PENDIDIKAN KARAKTER BERBASIS </w:t>
      </w:r>
    </w:p>
    <w:p w:rsidR="00BF2ADA" w:rsidRPr="005D2E5F" w:rsidRDefault="00BF2ADA" w:rsidP="00BF2ADA">
      <w:pPr>
        <w:spacing w:after="0" w:line="240" w:lineRule="auto"/>
        <w:contextualSpacing/>
        <w:jc w:val="center"/>
        <w:rPr>
          <w:rFonts w:ascii="Arial" w:hAnsi="Arial" w:cs="Arial"/>
          <w:b/>
          <w:bCs/>
          <w:sz w:val="28"/>
          <w:szCs w:val="28"/>
        </w:rPr>
      </w:pPr>
      <w:r w:rsidRPr="005D2E5F">
        <w:rPr>
          <w:rFonts w:ascii="Arial" w:hAnsi="Arial" w:cs="Arial"/>
          <w:b/>
          <w:bCs/>
          <w:sz w:val="28"/>
          <w:szCs w:val="28"/>
        </w:rPr>
        <w:t>KETERAMPILAN ABAD XXI</w:t>
      </w:r>
    </w:p>
    <w:p w:rsidR="00E57AE5" w:rsidRDefault="00E57AE5" w:rsidP="009E4DF8">
      <w:pPr>
        <w:jc w:val="center"/>
        <w:rPr>
          <w:rFonts w:asciiTheme="majorBidi" w:hAnsiTheme="majorBidi" w:cstheme="majorBidi"/>
          <w:sz w:val="24"/>
          <w:szCs w:val="24"/>
        </w:rPr>
      </w:pPr>
    </w:p>
    <w:p w:rsidR="00BF2ADA" w:rsidRDefault="00BF2ADA" w:rsidP="009E4DF8">
      <w:pPr>
        <w:jc w:val="center"/>
        <w:rPr>
          <w:rFonts w:asciiTheme="majorBidi" w:hAnsiTheme="majorBidi" w:cstheme="majorBidi"/>
          <w:sz w:val="24"/>
          <w:szCs w:val="24"/>
        </w:rPr>
      </w:pPr>
      <w:r>
        <w:rPr>
          <w:noProof/>
        </w:rPr>
        <w:drawing>
          <wp:inline distT="0" distB="0" distL="0" distR="0">
            <wp:extent cx="1664059" cy="1664059"/>
            <wp:effectExtent l="19050" t="0" r="0" b="0"/>
            <wp:docPr id="4" name="Picture 1" descr="https://icnhome.files.wordpress.com/2013/09/unl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nhome.files.wordpress.com/2013/09/unlam.png"/>
                    <pic:cNvPicPr>
                      <a:picLocks noChangeAspect="1" noChangeArrowheads="1"/>
                    </pic:cNvPicPr>
                  </pic:nvPicPr>
                  <pic:blipFill>
                    <a:blip r:embed="rId7" cstate="print"/>
                    <a:srcRect/>
                    <a:stretch>
                      <a:fillRect/>
                    </a:stretch>
                  </pic:blipFill>
                  <pic:spPr bwMode="auto">
                    <a:xfrm>
                      <a:off x="0" y="0"/>
                      <a:ext cx="1665680" cy="1665680"/>
                    </a:xfrm>
                    <a:prstGeom prst="rect">
                      <a:avLst/>
                    </a:prstGeom>
                    <a:noFill/>
                    <a:ln w="9525">
                      <a:noFill/>
                      <a:miter lim="800000"/>
                      <a:headEnd/>
                      <a:tailEnd/>
                    </a:ln>
                  </pic:spPr>
                </pic:pic>
              </a:graphicData>
            </a:graphic>
          </wp:inline>
        </w:drawing>
      </w:r>
    </w:p>
    <w:p w:rsidR="00BF2ADA" w:rsidRPr="0046007F" w:rsidRDefault="00BF2ADA" w:rsidP="009E4DF8">
      <w:pPr>
        <w:jc w:val="center"/>
        <w:rPr>
          <w:rFonts w:asciiTheme="majorBidi" w:hAnsiTheme="majorBidi" w:cstheme="majorBidi"/>
          <w:sz w:val="24"/>
          <w:szCs w:val="24"/>
        </w:rPr>
      </w:pPr>
    </w:p>
    <w:p w:rsidR="00E57AE5" w:rsidRPr="0046007F" w:rsidRDefault="00E57AE5" w:rsidP="009E4DF8">
      <w:pPr>
        <w:jc w:val="center"/>
        <w:rPr>
          <w:rFonts w:asciiTheme="majorBidi" w:hAnsiTheme="majorBidi" w:cstheme="majorBidi"/>
          <w:sz w:val="24"/>
          <w:szCs w:val="24"/>
        </w:rPr>
      </w:pPr>
    </w:p>
    <w:p w:rsidR="00D777BC" w:rsidRPr="005D2E5F" w:rsidRDefault="00D777BC" w:rsidP="009E4DF8">
      <w:pPr>
        <w:jc w:val="center"/>
        <w:rPr>
          <w:rFonts w:ascii="Arial" w:hAnsi="Arial" w:cs="Arial"/>
          <w:b/>
          <w:bCs/>
          <w:sz w:val="24"/>
          <w:szCs w:val="24"/>
        </w:rPr>
      </w:pPr>
      <w:r w:rsidRPr="005D2E5F">
        <w:rPr>
          <w:rFonts w:ascii="Arial" w:hAnsi="Arial" w:cs="Arial"/>
          <w:b/>
          <w:bCs/>
          <w:sz w:val="24"/>
          <w:szCs w:val="24"/>
        </w:rPr>
        <w:t>Insih Wilujeng</w:t>
      </w:r>
    </w:p>
    <w:p w:rsidR="00D777BC" w:rsidRPr="005D2E5F" w:rsidRDefault="00D777BC" w:rsidP="009E4DF8">
      <w:pPr>
        <w:jc w:val="center"/>
        <w:rPr>
          <w:rFonts w:ascii="Arial" w:hAnsi="Arial" w:cs="Arial"/>
          <w:b/>
          <w:bCs/>
          <w:sz w:val="24"/>
          <w:szCs w:val="24"/>
        </w:rPr>
      </w:pPr>
      <w:r w:rsidRPr="005D2E5F">
        <w:rPr>
          <w:rFonts w:ascii="Arial" w:hAnsi="Arial" w:cs="Arial"/>
          <w:b/>
          <w:bCs/>
          <w:sz w:val="24"/>
          <w:szCs w:val="24"/>
        </w:rPr>
        <w:t>Pendidikan IPA, FMIPA, UNY</w:t>
      </w:r>
    </w:p>
    <w:p w:rsidR="00D777BC" w:rsidRPr="0046007F" w:rsidRDefault="00D777BC" w:rsidP="009E4DF8">
      <w:pPr>
        <w:jc w:val="center"/>
        <w:rPr>
          <w:rFonts w:asciiTheme="majorBidi" w:hAnsiTheme="majorBidi" w:cstheme="majorBidi"/>
          <w:sz w:val="24"/>
          <w:szCs w:val="24"/>
        </w:rPr>
      </w:pPr>
    </w:p>
    <w:p w:rsidR="00D305BD" w:rsidRPr="005D2E5F" w:rsidRDefault="00D305BD" w:rsidP="00D305BD">
      <w:pPr>
        <w:spacing w:after="0" w:line="240" w:lineRule="auto"/>
        <w:contextualSpacing/>
        <w:jc w:val="center"/>
        <w:rPr>
          <w:rFonts w:ascii="Arial" w:hAnsi="Arial" w:cs="Arial"/>
          <w:i/>
          <w:iCs/>
          <w:szCs w:val="22"/>
        </w:rPr>
      </w:pPr>
      <w:r w:rsidRPr="005D2E5F">
        <w:rPr>
          <w:rFonts w:ascii="Arial" w:hAnsi="Arial" w:cs="Arial"/>
          <w:i/>
          <w:iCs/>
          <w:szCs w:val="22"/>
        </w:rPr>
        <w:t xml:space="preserve">Makalah dipresentasikan dalam rangka Seminar Nasional Pendidikan </w:t>
      </w:r>
      <w:r w:rsidR="00C278BF">
        <w:rPr>
          <w:rFonts w:ascii="Arial" w:hAnsi="Arial" w:cs="Arial"/>
          <w:i/>
          <w:iCs/>
          <w:szCs w:val="22"/>
        </w:rPr>
        <w:t>Sains</w:t>
      </w:r>
      <w:r w:rsidRPr="005D2E5F">
        <w:rPr>
          <w:rFonts w:ascii="Arial" w:hAnsi="Arial" w:cs="Arial"/>
          <w:i/>
          <w:iCs/>
          <w:szCs w:val="22"/>
        </w:rPr>
        <w:t xml:space="preserve"> tema </w:t>
      </w:r>
    </w:p>
    <w:p w:rsidR="00BC4CAB" w:rsidRPr="005D2E5F" w:rsidRDefault="00D305BD" w:rsidP="00CD13B2">
      <w:pPr>
        <w:spacing w:after="0" w:line="240" w:lineRule="auto"/>
        <w:contextualSpacing/>
        <w:jc w:val="center"/>
        <w:rPr>
          <w:rFonts w:ascii="Arial" w:hAnsi="Arial" w:cs="Arial"/>
          <w:i/>
          <w:szCs w:val="22"/>
        </w:rPr>
      </w:pPr>
      <w:r w:rsidRPr="005D2E5F">
        <w:rPr>
          <w:rFonts w:ascii="Arial" w:hAnsi="Arial" w:cs="Arial"/>
          <w:i/>
          <w:iCs/>
          <w:szCs w:val="22"/>
        </w:rPr>
        <w:t>“</w:t>
      </w:r>
      <w:r w:rsidR="00CD13B2" w:rsidRPr="005D2E5F">
        <w:rPr>
          <w:rFonts w:ascii="Arial" w:hAnsi="Arial" w:cs="Arial"/>
          <w:i/>
          <w:szCs w:val="22"/>
        </w:rPr>
        <w:t xml:space="preserve">Implementasi </w:t>
      </w:r>
      <w:r w:rsidR="00BC4CAB" w:rsidRPr="005D2E5F">
        <w:rPr>
          <w:rFonts w:ascii="Arial" w:hAnsi="Arial" w:cs="Arial"/>
          <w:i/>
          <w:szCs w:val="22"/>
        </w:rPr>
        <w:t>P</w:t>
      </w:r>
      <w:r w:rsidR="00CD13B2" w:rsidRPr="005D2E5F">
        <w:rPr>
          <w:rFonts w:ascii="Arial" w:hAnsi="Arial" w:cs="Arial"/>
          <w:i/>
          <w:szCs w:val="22"/>
        </w:rPr>
        <w:t xml:space="preserve">endidikan Berbasis Keterampilan Abad </w:t>
      </w:r>
      <w:r w:rsidR="00BC4CAB" w:rsidRPr="005D2E5F">
        <w:rPr>
          <w:rFonts w:ascii="Arial" w:hAnsi="Arial" w:cs="Arial"/>
          <w:i/>
          <w:szCs w:val="22"/>
        </w:rPr>
        <w:t>XXI</w:t>
      </w:r>
      <w:r w:rsidR="00CD13B2" w:rsidRPr="005D2E5F">
        <w:rPr>
          <w:rFonts w:ascii="Arial" w:hAnsi="Arial" w:cs="Arial"/>
          <w:i/>
          <w:szCs w:val="22"/>
        </w:rPr>
        <w:t xml:space="preserve"> untuk Membangun </w:t>
      </w:r>
    </w:p>
    <w:p w:rsidR="00BC4CAB" w:rsidRPr="005D2E5F" w:rsidRDefault="00CD13B2" w:rsidP="00CD13B2">
      <w:pPr>
        <w:spacing w:after="0" w:line="240" w:lineRule="auto"/>
        <w:contextualSpacing/>
        <w:jc w:val="center"/>
        <w:rPr>
          <w:rFonts w:ascii="Arial" w:hAnsi="Arial" w:cs="Arial"/>
          <w:i/>
          <w:iCs/>
          <w:szCs w:val="22"/>
        </w:rPr>
      </w:pPr>
      <w:r w:rsidRPr="005D2E5F">
        <w:rPr>
          <w:rFonts w:ascii="Arial" w:hAnsi="Arial" w:cs="Arial"/>
          <w:i/>
          <w:szCs w:val="22"/>
        </w:rPr>
        <w:t>Jiwa Pendidikan Indonesia yang Berkarakter”</w:t>
      </w:r>
      <w:r w:rsidR="00D305BD" w:rsidRPr="005D2E5F">
        <w:rPr>
          <w:rFonts w:ascii="Arial" w:hAnsi="Arial" w:cs="Arial"/>
          <w:i/>
          <w:iCs/>
          <w:szCs w:val="22"/>
        </w:rPr>
        <w:t xml:space="preserve">, pada </w:t>
      </w:r>
    </w:p>
    <w:p w:rsidR="00D777BC" w:rsidRPr="005D2E5F" w:rsidRDefault="00D305BD" w:rsidP="00CD13B2">
      <w:pPr>
        <w:spacing w:after="0" w:line="240" w:lineRule="auto"/>
        <w:contextualSpacing/>
        <w:jc w:val="center"/>
        <w:rPr>
          <w:rFonts w:ascii="Arial" w:hAnsi="Arial" w:cs="Arial"/>
          <w:i/>
          <w:iCs/>
          <w:szCs w:val="22"/>
        </w:rPr>
      </w:pPr>
      <w:r w:rsidRPr="005D2E5F">
        <w:rPr>
          <w:rFonts w:ascii="Arial" w:hAnsi="Arial" w:cs="Arial"/>
          <w:i/>
          <w:iCs/>
          <w:szCs w:val="22"/>
        </w:rPr>
        <w:t xml:space="preserve">hari Sabtu, tanggal </w:t>
      </w:r>
      <w:r w:rsidR="00CD13B2" w:rsidRPr="005D2E5F">
        <w:rPr>
          <w:rFonts w:ascii="Arial" w:hAnsi="Arial" w:cs="Arial"/>
          <w:i/>
          <w:iCs/>
          <w:szCs w:val="22"/>
        </w:rPr>
        <w:t>12</w:t>
      </w:r>
      <w:r w:rsidRPr="005D2E5F">
        <w:rPr>
          <w:rFonts w:ascii="Arial" w:hAnsi="Arial" w:cs="Arial"/>
          <w:i/>
          <w:iCs/>
          <w:szCs w:val="22"/>
        </w:rPr>
        <w:t xml:space="preserve"> </w:t>
      </w:r>
      <w:r w:rsidR="00CD13B2" w:rsidRPr="005D2E5F">
        <w:rPr>
          <w:rFonts w:ascii="Arial" w:hAnsi="Arial" w:cs="Arial"/>
          <w:i/>
          <w:iCs/>
          <w:szCs w:val="22"/>
        </w:rPr>
        <w:t>Maret</w:t>
      </w:r>
      <w:r w:rsidRPr="005D2E5F">
        <w:rPr>
          <w:rFonts w:ascii="Arial" w:hAnsi="Arial" w:cs="Arial"/>
          <w:i/>
          <w:iCs/>
          <w:szCs w:val="22"/>
        </w:rPr>
        <w:t xml:space="preserve"> 201</w:t>
      </w:r>
      <w:r w:rsidR="00CD13B2" w:rsidRPr="005D2E5F">
        <w:rPr>
          <w:rFonts w:ascii="Arial" w:hAnsi="Arial" w:cs="Arial"/>
          <w:i/>
          <w:iCs/>
          <w:szCs w:val="22"/>
        </w:rPr>
        <w:t>6</w:t>
      </w:r>
    </w:p>
    <w:p w:rsidR="00D777BC" w:rsidRPr="0046007F" w:rsidRDefault="00D777BC" w:rsidP="009E4DF8">
      <w:pPr>
        <w:jc w:val="center"/>
        <w:rPr>
          <w:rFonts w:asciiTheme="majorBidi" w:hAnsiTheme="majorBidi" w:cstheme="majorBidi"/>
          <w:sz w:val="24"/>
          <w:szCs w:val="24"/>
        </w:rPr>
      </w:pPr>
    </w:p>
    <w:p w:rsidR="00D777BC" w:rsidRPr="0046007F" w:rsidRDefault="00D777BC" w:rsidP="009E4DF8">
      <w:pPr>
        <w:jc w:val="center"/>
        <w:rPr>
          <w:rFonts w:asciiTheme="majorBidi" w:hAnsiTheme="majorBidi" w:cstheme="majorBidi"/>
          <w:sz w:val="24"/>
          <w:szCs w:val="24"/>
        </w:rPr>
      </w:pPr>
    </w:p>
    <w:p w:rsidR="00D777BC" w:rsidRDefault="00D777BC" w:rsidP="009E4DF8">
      <w:pPr>
        <w:jc w:val="center"/>
        <w:rPr>
          <w:rFonts w:asciiTheme="majorBidi" w:hAnsiTheme="majorBidi" w:cstheme="majorBidi"/>
          <w:sz w:val="24"/>
          <w:szCs w:val="24"/>
        </w:rPr>
      </w:pPr>
    </w:p>
    <w:p w:rsidR="00BC4CAB" w:rsidRDefault="00BC4CAB" w:rsidP="009E4DF8">
      <w:pPr>
        <w:jc w:val="center"/>
        <w:rPr>
          <w:rFonts w:asciiTheme="majorBidi" w:hAnsiTheme="majorBidi" w:cstheme="majorBidi"/>
          <w:sz w:val="24"/>
          <w:szCs w:val="24"/>
        </w:rPr>
      </w:pPr>
    </w:p>
    <w:p w:rsidR="005D2E5F" w:rsidRPr="0046007F" w:rsidRDefault="005D2E5F" w:rsidP="009E4DF8">
      <w:pPr>
        <w:jc w:val="center"/>
        <w:rPr>
          <w:rFonts w:asciiTheme="majorBidi" w:hAnsiTheme="majorBidi" w:cstheme="majorBidi"/>
          <w:sz w:val="24"/>
          <w:szCs w:val="24"/>
        </w:rPr>
      </w:pPr>
    </w:p>
    <w:p w:rsidR="00BC4CAB" w:rsidRPr="005D2E5F" w:rsidRDefault="00BC4CAB" w:rsidP="00BC4CAB">
      <w:pPr>
        <w:spacing w:after="0" w:line="240" w:lineRule="auto"/>
        <w:contextualSpacing/>
        <w:jc w:val="center"/>
        <w:rPr>
          <w:rFonts w:ascii="Arial" w:hAnsi="Arial" w:cs="Arial"/>
          <w:b/>
          <w:sz w:val="28"/>
          <w:szCs w:val="28"/>
        </w:rPr>
      </w:pPr>
      <w:r w:rsidRPr="005D2E5F">
        <w:rPr>
          <w:rFonts w:ascii="Arial" w:hAnsi="Arial" w:cs="Arial"/>
          <w:b/>
          <w:sz w:val="28"/>
          <w:szCs w:val="28"/>
        </w:rPr>
        <w:t>HIMPUNAN MAHASISWA PENDIDIKAN FISIKA</w:t>
      </w:r>
    </w:p>
    <w:p w:rsidR="00BC4CAB" w:rsidRPr="005D2E5F" w:rsidRDefault="00BC4CAB" w:rsidP="00BC4CAB">
      <w:pPr>
        <w:spacing w:after="0" w:line="240" w:lineRule="auto"/>
        <w:contextualSpacing/>
        <w:jc w:val="center"/>
        <w:rPr>
          <w:rFonts w:ascii="Arial" w:hAnsi="Arial" w:cs="Arial"/>
          <w:b/>
          <w:sz w:val="28"/>
          <w:szCs w:val="28"/>
        </w:rPr>
      </w:pPr>
      <w:r w:rsidRPr="005D2E5F">
        <w:rPr>
          <w:rFonts w:ascii="Arial" w:hAnsi="Arial" w:cs="Arial"/>
          <w:b/>
          <w:sz w:val="28"/>
          <w:szCs w:val="28"/>
        </w:rPr>
        <w:t>UNIVERSITAS LAMBUNG MANGKURAT BANJARMASIN</w:t>
      </w:r>
    </w:p>
    <w:p w:rsidR="00D777BC" w:rsidRPr="005D2E5F" w:rsidRDefault="00BC4CAB" w:rsidP="00BC4CAB">
      <w:pPr>
        <w:spacing w:after="0" w:line="240" w:lineRule="auto"/>
        <w:contextualSpacing/>
        <w:jc w:val="center"/>
        <w:rPr>
          <w:rFonts w:ascii="Arial" w:hAnsi="Arial" w:cs="Arial"/>
          <w:b/>
          <w:bCs/>
          <w:sz w:val="28"/>
          <w:szCs w:val="28"/>
        </w:rPr>
      </w:pPr>
      <w:r w:rsidRPr="005D2E5F">
        <w:rPr>
          <w:rFonts w:ascii="Arial" w:hAnsi="Arial" w:cs="Arial"/>
          <w:b/>
          <w:bCs/>
          <w:sz w:val="28"/>
          <w:szCs w:val="28"/>
        </w:rPr>
        <w:t>2016</w:t>
      </w:r>
    </w:p>
    <w:p w:rsidR="00D777BC" w:rsidRPr="005D2E5F" w:rsidRDefault="00D777BC" w:rsidP="009E4DF8">
      <w:pPr>
        <w:jc w:val="center"/>
        <w:rPr>
          <w:rFonts w:ascii="Arial" w:hAnsi="Arial" w:cs="Arial"/>
          <w:sz w:val="24"/>
          <w:szCs w:val="24"/>
        </w:rPr>
      </w:pPr>
    </w:p>
    <w:p w:rsidR="00BC4CAB" w:rsidRPr="005D2E5F" w:rsidRDefault="00BC4CAB" w:rsidP="00BC4CAB">
      <w:pPr>
        <w:spacing w:after="0" w:line="240" w:lineRule="auto"/>
        <w:contextualSpacing/>
        <w:jc w:val="center"/>
        <w:rPr>
          <w:rFonts w:ascii="Arial" w:hAnsi="Arial" w:cs="Arial"/>
          <w:b/>
          <w:bCs/>
          <w:sz w:val="28"/>
          <w:szCs w:val="28"/>
        </w:rPr>
      </w:pPr>
      <w:r w:rsidRPr="005D2E5F">
        <w:rPr>
          <w:rFonts w:ascii="Arial" w:hAnsi="Arial" w:cs="Arial"/>
          <w:b/>
          <w:bCs/>
          <w:sz w:val="28"/>
          <w:szCs w:val="28"/>
        </w:rPr>
        <w:t xml:space="preserve">IMPLEMENTASI PEMBELAJARAN SAINS DENGAN PENDIDIKAN KARAKTER BERBASIS </w:t>
      </w:r>
    </w:p>
    <w:p w:rsidR="00BC4CAB" w:rsidRPr="005D2E5F" w:rsidRDefault="00BC4CAB" w:rsidP="00BC4CAB">
      <w:pPr>
        <w:spacing w:after="0" w:line="240" w:lineRule="auto"/>
        <w:contextualSpacing/>
        <w:jc w:val="center"/>
        <w:rPr>
          <w:rFonts w:ascii="Arial" w:hAnsi="Arial" w:cs="Arial"/>
          <w:b/>
          <w:bCs/>
          <w:sz w:val="28"/>
          <w:szCs w:val="28"/>
        </w:rPr>
      </w:pPr>
      <w:r w:rsidRPr="005D2E5F">
        <w:rPr>
          <w:rFonts w:ascii="Arial" w:hAnsi="Arial" w:cs="Arial"/>
          <w:b/>
          <w:bCs/>
          <w:sz w:val="28"/>
          <w:szCs w:val="28"/>
        </w:rPr>
        <w:t>KETERAMPILAN ABAD XXI</w:t>
      </w:r>
    </w:p>
    <w:p w:rsidR="00F87D4B" w:rsidRPr="005D2E5F" w:rsidRDefault="00F87D4B" w:rsidP="00F87D4B">
      <w:pPr>
        <w:jc w:val="center"/>
        <w:rPr>
          <w:rFonts w:ascii="Arial" w:hAnsi="Arial" w:cs="Arial"/>
          <w:sz w:val="24"/>
          <w:szCs w:val="24"/>
        </w:rPr>
      </w:pPr>
    </w:p>
    <w:p w:rsidR="00D777BC" w:rsidRPr="005D2E5F" w:rsidRDefault="00D777BC" w:rsidP="00F87D4B">
      <w:pPr>
        <w:jc w:val="center"/>
        <w:rPr>
          <w:rFonts w:ascii="Arial" w:hAnsi="Arial" w:cs="Arial"/>
          <w:sz w:val="24"/>
          <w:szCs w:val="24"/>
        </w:rPr>
      </w:pPr>
      <w:r w:rsidRPr="005D2E5F">
        <w:rPr>
          <w:rFonts w:ascii="Arial" w:hAnsi="Arial" w:cs="Arial"/>
          <w:sz w:val="24"/>
          <w:szCs w:val="24"/>
        </w:rPr>
        <w:t>Abstrak</w:t>
      </w:r>
    </w:p>
    <w:p w:rsidR="00F87D4B" w:rsidRPr="005D2E5F" w:rsidRDefault="00F87D4B" w:rsidP="00F87D4B">
      <w:pPr>
        <w:jc w:val="center"/>
        <w:rPr>
          <w:rFonts w:ascii="Arial" w:hAnsi="Arial" w:cs="Arial"/>
          <w:sz w:val="24"/>
          <w:szCs w:val="24"/>
        </w:rPr>
      </w:pPr>
      <w:r w:rsidRPr="005D2E5F">
        <w:rPr>
          <w:rFonts w:ascii="Arial" w:hAnsi="Arial" w:cs="Arial"/>
          <w:sz w:val="24"/>
          <w:szCs w:val="24"/>
        </w:rPr>
        <w:t xml:space="preserve">Insih Wilujeng </w:t>
      </w:r>
      <w:r w:rsidRPr="005D2E5F">
        <w:rPr>
          <w:rFonts w:ascii="Arial" w:hAnsi="Arial" w:cs="Arial"/>
          <w:sz w:val="24"/>
          <w:szCs w:val="24"/>
          <w:vertAlign w:val="superscript"/>
        </w:rPr>
        <w:t>1</w:t>
      </w:r>
      <w:r w:rsidRPr="005D2E5F">
        <w:rPr>
          <w:rFonts w:ascii="Arial" w:hAnsi="Arial" w:cs="Arial"/>
          <w:sz w:val="24"/>
          <w:szCs w:val="24"/>
        </w:rPr>
        <w:t xml:space="preserve">, </w:t>
      </w:r>
      <w:hyperlink r:id="rId8" w:history="1">
        <w:r w:rsidR="00BC4CAB" w:rsidRPr="005D2E5F">
          <w:rPr>
            <w:rStyle w:val="Hyperlink"/>
            <w:rFonts w:ascii="Arial" w:hAnsi="Arial" w:cs="Arial"/>
            <w:sz w:val="24"/>
            <w:szCs w:val="24"/>
          </w:rPr>
          <w:t>insih@uny.ac.id</w:t>
        </w:r>
      </w:hyperlink>
    </w:p>
    <w:p w:rsidR="00F87D4B" w:rsidRPr="005D2E5F" w:rsidRDefault="00D30B34" w:rsidP="00D30B34">
      <w:pPr>
        <w:jc w:val="both"/>
        <w:rPr>
          <w:rFonts w:ascii="Arial" w:hAnsi="Arial" w:cs="Arial"/>
          <w:sz w:val="24"/>
          <w:szCs w:val="24"/>
        </w:rPr>
      </w:pPr>
      <w:r w:rsidRPr="005D2E5F">
        <w:rPr>
          <w:rFonts w:ascii="Arial" w:hAnsi="Arial" w:cs="Arial"/>
          <w:sz w:val="24"/>
          <w:szCs w:val="24"/>
        </w:rPr>
        <w:t xml:space="preserve">Hakikat </w:t>
      </w:r>
      <w:r w:rsidR="006F32ED" w:rsidRPr="005D2E5F">
        <w:rPr>
          <w:rFonts w:ascii="Arial" w:hAnsi="Arial" w:cs="Arial"/>
          <w:sz w:val="24"/>
          <w:szCs w:val="24"/>
        </w:rPr>
        <w:t xml:space="preserve">sains </w:t>
      </w:r>
      <w:r w:rsidRPr="005D2E5F">
        <w:rPr>
          <w:rFonts w:ascii="Arial" w:hAnsi="Arial" w:cs="Arial"/>
          <w:sz w:val="24"/>
          <w:szCs w:val="24"/>
        </w:rPr>
        <w:t>mencakup aspek pengetahuan (</w:t>
      </w:r>
      <w:r w:rsidRPr="005D2E5F">
        <w:rPr>
          <w:rFonts w:ascii="Arial" w:hAnsi="Arial" w:cs="Arial"/>
          <w:i/>
          <w:sz w:val="24"/>
          <w:szCs w:val="24"/>
        </w:rPr>
        <w:t>a body of knowledge</w:t>
      </w:r>
      <w:r w:rsidRPr="005D2E5F">
        <w:rPr>
          <w:rFonts w:ascii="Arial" w:hAnsi="Arial" w:cs="Arial"/>
          <w:sz w:val="24"/>
          <w:szCs w:val="24"/>
        </w:rPr>
        <w:t>); proses (</w:t>
      </w:r>
      <w:r w:rsidRPr="005D2E5F">
        <w:rPr>
          <w:rFonts w:ascii="Arial" w:hAnsi="Arial" w:cs="Arial"/>
          <w:i/>
          <w:sz w:val="24"/>
          <w:szCs w:val="24"/>
        </w:rPr>
        <w:t>a way of investigating</w:t>
      </w:r>
      <w:r w:rsidRPr="005D2E5F">
        <w:rPr>
          <w:rFonts w:ascii="Arial" w:hAnsi="Arial" w:cs="Arial"/>
          <w:sz w:val="24"/>
          <w:szCs w:val="24"/>
        </w:rPr>
        <w:t>); sikap (</w:t>
      </w:r>
      <w:r w:rsidRPr="005D2E5F">
        <w:rPr>
          <w:rFonts w:ascii="Arial" w:hAnsi="Arial" w:cs="Arial"/>
          <w:i/>
          <w:sz w:val="24"/>
          <w:szCs w:val="24"/>
        </w:rPr>
        <w:t>a way of  thinking</w:t>
      </w:r>
      <w:r w:rsidRPr="005D2E5F">
        <w:rPr>
          <w:rFonts w:ascii="Arial" w:hAnsi="Arial" w:cs="Arial"/>
          <w:sz w:val="24"/>
          <w:szCs w:val="24"/>
        </w:rPr>
        <w:t>)</w:t>
      </w:r>
      <w:r w:rsidR="006F32ED" w:rsidRPr="005D2E5F">
        <w:rPr>
          <w:rFonts w:ascii="Arial" w:hAnsi="Arial" w:cs="Arial"/>
          <w:sz w:val="24"/>
          <w:szCs w:val="24"/>
        </w:rPr>
        <w:t>. Fakta, konsep, prinsip, hukum/postulat/teorema/azas, teori, dan model merupakan bagian dari produk; keterampilan proses fisika bagian dari proses; dan cara berpikir kritis</w:t>
      </w:r>
      <w:r w:rsidR="00021446" w:rsidRPr="005D2E5F">
        <w:rPr>
          <w:rFonts w:ascii="Arial" w:hAnsi="Arial" w:cs="Arial"/>
          <w:sz w:val="24"/>
          <w:szCs w:val="24"/>
        </w:rPr>
        <w:t>-</w:t>
      </w:r>
      <w:r w:rsidR="006F32ED" w:rsidRPr="005D2E5F">
        <w:rPr>
          <w:rFonts w:ascii="Arial" w:hAnsi="Arial" w:cs="Arial"/>
          <w:sz w:val="24"/>
          <w:szCs w:val="24"/>
        </w:rPr>
        <w:t xml:space="preserve">kreatif menuntun untuk mengambil sikap secara ilmiah. Peran </w:t>
      </w:r>
      <w:r w:rsidR="006F32ED" w:rsidRPr="005D2E5F">
        <w:rPr>
          <w:rFonts w:ascii="Arial" w:hAnsi="Arial" w:cs="Arial"/>
          <w:i/>
          <w:sz w:val="24"/>
          <w:szCs w:val="24"/>
        </w:rPr>
        <w:t>hands-on</w:t>
      </w:r>
      <w:r w:rsidR="006F32ED" w:rsidRPr="005D2E5F">
        <w:rPr>
          <w:rFonts w:ascii="Arial" w:hAnsi="Arial" w:cs="Arial"/>
          <w:sz w:val="24"/>
          <w:szCs w:val="24"/>
        </w:rPr>
        <w:t xml:space="preserve"> dan </w:t>
      </w:r>
      <w:r w:rsidR="006F32ED" w:rsidRPr="005D2E5F">
        <w:rPr>
          <w:rFonts w:ascii="Arial" w:hAnsi="Arial" w:cs="Arial"/>
          <w:i/>
          <w:sz w:val="24"/>
          <w:szCs w:val="24"/>
        </w:rPr>
        <w:t>minds-on</w:t>
      </w:r>
      <w:r w:rsidR="00021446" w:rsidRPr="005D2E5F">
        <w:rPr>
          <w:rFonts w:ascii="Arial" w:hAnsi="Arial" w:cs="Arial"/>
          <w:sz w:val="24"/>
          <w:szCs w:val="24"/>
        </w:rPr>
        <w:t xml:space="preserve"> me</w:t>
      </w:r>
      <w:r w:rsidR="006F32ED" w:rsidRPr="005D2E5F">
        <w:rPr>
          <w:rFonts w:ascii="Arial" w:hAnsi="Arial" w:cs="Arial"/>
          <w:sz w:val="24"/>
          <w:szCs w:val="24"/>
        </w:rPr>
        <w:t xml:space="preserve">ngakomodasi proses dan sikap atau cara penyelidikan dan cara berpikir </w:t>
      </w:r>
      <w:r w:rsidR="004B7711" w:rsidRPr="005D2E5F">
        <w:rPr>
          <w:rFonts w:ascii="Arial" w:hAnsi="Arial" w:cs="Arial"/>
          <w:sz w:val="24"/>
          <w:szCs w:val="24"/>
        </w:rPr>
        <w:t>peserta didik</w:t>
      </w:r>
      <w:r w:rsidR="006F32ED" w:rsidRPr="005D2E5F">
        <w:rPr>
          <w:rFonts w:ascii="Arial" w:hAnsi="Arial" w:cs="Arial"/>
          <w:sz w:val="24"/>
          <w:szCs w:val="24"/>
        </w:rPr>
        <w:t xml:space="preserve">.  Ranah sikap dan proses dalam pembelajaran fisika berlangsung secara terintegrasi. Integrasi keduanya akan mampu memunculkan </w:t>
      </w:r>
      <w:r w:rsidR="00021446" w:rsidRPr="005D2E5F">
        <w:rPr>
          <w:rFonts w:ascii="Arial" w:hAnsi="Arial" w:cs="Arial"/>
          <w:sz w:val="24"/>
          <w:szCs w:val="24"/>
        </w:rPr>
        <w:t>suatu habitu</w:t>
      </w:r>
      <w:r w:rsidR="00415CBA" w:rsidRPr="005D2E5F">
        <w:rPr>
          <w:rFonts w:ascii="Arial" w:hAnsi="Arial" w:cs="Arial"/>
          <w:sz w:val="24"/>
          <w:szCs w:val="24"/>
        </w:rPr>
        <w:t>asi</w:t>
      </w:r>
      <w:r w:rsidR="00021446" w:rsidRPr="005D2E5F">
        <w:rPr>
          <w:rFonts w:ascii="Arial" w:hAnsi="Arial" w:cs="Arial"/>
          <w:sz w:val="24"/>
          <w:szCs w:val="24"/>
        </w:rPr>
        <w:t>. Habitua</w:t>
      </w:r>
      <w:r w:rsidR="00415CBA" w:rsidRPr="005D2E5F">
        <w:rPr>
          <w:rFonts w:ascii="Arial" w:hAnsi="Arial" w:cs="Arial"/>
          <w:sz w:val="24"/>
          <w:szCs w:val="24"/>
        </w:rPr>
        <w:t>si</w:t>
      </w:r>
      <w:r w:rsidR="00021446" w:rsidRPr="005D2E5F">
        <w:rPr>
          <w:rFonts w:ascii="Arial" w:hAnsi="Arial" w:cs="Arial"/>
          <w:sz w:val="24"/>
          <w:szCs w:val="24"/>
        </w:rPr>
        <w:t xml:space="preserve"> akhirnya akan terinternalisasi pada </w:t>
      </w:r>
      <w:r w:rsidR="00095985" w:rsidRPr="005D2E5F">
        <w:rPr>
          <w:rFonts w:ascii="Arial" w:hAnsi="Arial" w:cs="Arial"/>
          <w:sz w:val="24"/>
          <w:szCs w:val="24"/>
        </w:rPr>
        <w:t xml:space="preserve">diri </w:t>
      </w:r>
      <w:r w:rsidR="004B7711" w:rsidRPr="005D2E5F">
        <w:rPr>
          <w:rFonts w:ascii="Arial" w:hAnsi="Arial" w:cs="Arial"/>
          <w:sz w:val="24"/>
          <w:szCs w:val="24"/>
        </w:rPr>
        <w:t xml:space="preserve">peserta didik </w:t>
      </w:r>
      <w:r w:rsidR="00021446" w:rsidRPr="005D2E5F">
        <w:rPr>
          <w:rFonts w:ascii="Arial" w:hAnsi="Arial" w:cs="Arial"/>
          <w:sz w:val="24"/>
          <w:szCs w:val="24"/>
        </w:rPr>
        <w:t xml:space="preserve">yang akhirnya akan membangun karakter pada diri </w:t>
      </w:r>
      <w:r w:rsidR="004B7711" w:rsidRPr="005D2E5F">
        <w:rPr>
          <w:rFonts w:ascii="Arial" w:hAnsi="Arial" w:cs="Arial"/>
          <w:sz w:val="24"/>
          <w:szCs w:val="24"/>
        </w:rPr>
        <w:t>peserta didik</w:t>
      </w:r>
      <w:r w:rsidR="00C278BF">
        <w:rPr>
          <w:rFonts w:ascii="Arial" w:hAnsi="Arial" w:cs="Arial"/>
          <w:sz w:val="24"/>
          <w:szCs w:val="24"/>
        </w:rPr>
        <w:t xml:space="preserve">. </w:t>
      </w:r>
      <w:r w:rsidR="00095985" w:rsidRPr="005D2E5F">
        <w:rPr>
          <w:rFonts w:ascii="Arial" w:hAnsi="Arial" w:cs="Arial"/>
          <w:sz w:val="24"/>
          <w:szCs w:val="24"/>
        </w:rPr>
        <w:t>Karakter m</w:t>
      </w:r>
      <w:r w:rsidR="00021446" w:rsidRPr="005D2E5F">
        <w:rPr>
          <w:rFonts w:ascii="Arial" w:hAnsi="Arial" w:cs="Arial"/>
          <w:sz w:val="24"/>
          <w:szCs w:val="24"/>
        </w:rPr>
        <w:t>andiri, percaya diri, konsen sebagai anggota masyarakat/warga negara, dan berkontribusi aktif merupakan ciri seseorang yang memiliki keterampilan abad XXI.</w:t>
      </w:r>
      <w:r w:rsidR="006F32ED" w:rsidRPr="005D2E5F">
        <w:rPr>
          <w:rFonts w:ascii="Arial" w:hAnsi="Arial" w:cs="Arial"/>
          <w:sz w:val="24"/>
          <w:szCs w:val="24"/>
        </w:rPr>
        <w:t xml:space="preserve"> </w:t>
      </w:r>
    </w:p>
    <w:p w:rsidR="00F87D4B" w:rsidRPr="00C278BF" w:rsidRDefault="00F87D4B" w:rsidP="00D305BD">
      <w:pPr>
        <w:spacing w:after="0" w:line="240" w:lineRule="auto"/>
        <w:contextualSpacing/>
        <w:jc w:val="both"/>
        <w:rPr>
          <w:rFonts w:ascii="Arial" w:hAnsi="Arial" w:cs="Arial"/>
          <w:i/>
          <w:sz w:val="24"/>
          <w:szCs w:val="24"/>
        </w:rPr>
      </w:pPr>
      <w:r w:rsidRPr="005D2E5F">
        <w:rPr>
          <w:rFonts w:ascii="Arial" w:hAnsi="Arial" w:cs="Arial"/>
          <w:sz w:val="24"/>
          <w:szCs w:val="24"/>
        </w:rPr>
        <w:t xml:space="preserve">Kata kunci: </w:t>
      </w:r>
      <w:r w:rsidR="00095985" w:rsidRPr="00C278BF">
        <w:rPr>
          <w:rFonts w:ascii="Arial" w:hAnsi="Arial" w:cs="Arial"/>
          <w:i/>
          <w:sz w:val="24"/>
          <w:szCs w:val="24"/>
        </w:rPr>
        <w:t>pembelajaran fisika</w:t>
      </w:r>
      <w:r w:rsidRPr="00C278BF">
        <w:rPr>
          <w:rFonts w:ascii="Arial" w:hAnsi="Arial" w:cs="Arial"/>
          <w:i/>
          <w:sz w:val="24"/>
          <w:szCs w:val="24"/>
        </w:rPr>
        <w:t xml:space="preserve">, </w:t>
      </w:r>
      <w:r w:rsidR="00095985" w:rsidRPr="00C278BF">
        <w:rPr>
          <w:rFonts w:ascii="Arial" w:hAnsi="Arial" w:cs="Arial"/>
          <w:i/>
          <w:sz w:val="24"/>
          <w:szCs w:val="24"/>
        </w:rPr>
        <w:t>pendidikan karakter</w:t>
      </w:r>
      <w:r w:rsidRPr="00C278BF">
        <w:rPr>
          <w:rFonts w:ascii="Arial" w:hAnsi="Arial" w:cs="Arial"/>
          <w:i/>
          <w:sz w:val="24"/>
          <w:szCs w:val="24"/>
        </w:rPr>
        <w:t xml:space="preserve">, </w:t>
      </w:r>
      <w:r w:rsidR="00095985" w:rsidRPr="00C278BF">
        <w:rPr>
          <w:rFonts w:ascii="Arial" w:hAnsi="Arial" w:cs="Arial"/>
          <w:i/>
          <w:sz w:val="24"/>
          <w:szCs w:val="24"/>
        </w:rPr>
        <w:t>keterampilan abad XXI</w:t>
      </w:r>
    </w:p>
    <w:p w:rsidR="00F87D4B" w:rsidRPr="005D2E5F" w:rsidRDefault="00F87D4B" w:rsidP="00D305BD">
      <w:pPr>
        <w:spacing w:after="0" w:line="240" w:lineRule="auto"/>
        <w:contextualSpacing/>
        <w:jc w:val="both"/>
        <w:rPr>
          <w:rFonts w:ascii="Arial" w:hAnsi="Arial" w:cs="Arial"/>
          <w:sz w:val="24"/>
          <w:szCs w:val="24"/>
        </w:rPr>
      </w:pPr>
      <w:r w:rsidRPr="005D2E5F">
        <w:rPr>
          <w:rFonts w:ascii="Arial" w:hAnsi="Arial" w:cs="Arial"/>
          <w:sz w:val="24"/>
          <w:szCs w:val="24"/>
        </w:rPr>
        <w:t>==============================</w:t>
      </w:r>
      <w:r w:rsidR="005D2E5F">
        <w:rPr>
          <w:rFonts w:ascii="Arial" w:hAnsi="Arial" w:cs="Arial"/>
          <w:sz w:val="24"/>
          <w:szCs w:val="24"/>
        </w:rPr>
        <w:t>=============================</w:t>
      </w:r>
    </w:p>
    <w:p w:rsidR="00F87D4B" w:rsidRPr="005D2E5F" w:rsidRDefault="00F87D4B" w:rsidP="00D305BD">
      <w:pPr>
        <w:pStyle w:val="ListParagraph"/>
        <w:numPr>
          <w:ilvl w:val="0"/>
          <w:numId w:val="7"/>
        </w:numPr>
        <w:spacing w:after="0" w:line="240" w:lineRule="auto"/>
        <w:ind w:left="360"/>
        <w:jc w:val="both"/>
        <w:rPr>
          <w:rFonts w:ascii="Arial" w:hAnsi="Arial" w:cs="Arial"/>
          <w:sz w:val="24"/>
          <w:szCs w:val="24"/>
          <w:vertAlign w:val="superscript"/>
        </w:rPr>
      </w:pPr>
      <w:r w:rsidRPr="005D2E5F">
        <w:rPr>
          <w:rFonts w:ascii="Arial" w:hAnsi="Arial" w:cs="Arial"/>
          <w:sz w:val="24"/>
          <w:szCs w:val="24"/>
          <w:vertAlign w:val="superscript"/>
        </w:rPr>
        <w:t xml:space="preserve">Dosen </w:t>
      </w:r>
      <w:r w:rsidR="00966295">
        <w:rPr>
          <w:rFonts w:ascii="Arial" w:hAnsi="Arial" w:cs="Arial"/>
          <w:sz w:val="24"/>
          <w:szCs w:val="24"/>
          <w:vertAlign w:val="superscript"/>
        </w:rPr>
        <w:t>Magister Pendidikan IPA PPs UNY</w:t>
      </w:r>
    </w:p>
    <w:p w:rsidR="0058620F" w:rsidRDefault="0058620F" w:rsidP="00D305BD">
      <w:pPr>
        <w:spacing w:after="0" w:line="240" w:lineRule="auto"/>
        <w:contextualSpacing/>
        <w:rPr>
          <w:rFonts w:asciiTheme="majorBidi" w:hAnsiTheme="majorBidi" w:cstheme="majorBidi"/>
          <w:sz w:val="24"/>
          <w:szCs w:val="24"/>
        </w:rPr>
      </w:pPr>
    </w:p>
    <w:p w:rsidR="0046007F" w:rsidRPr="0046007F" w:rsidRDefault="0046007F" w:rsidP="00D305BD">
      <w:pPr>
        <w:spacing w:after="0" w:line="240" w:lineRule="auto"/>
        <w:contextualSpacing/>
        <w:rPr>
          <w:rFonts w:asciiTheme="majorBidi" w:hAnsiTheme="majorBidi" w:cstheme="majorBidi"/>
          <w:sz w:val="24"/>
          <w:szCs w:val="24"/>
        </w:rPr>
      </w:pPr>
    </w:p>
    <w:p w:rsidR="00D777BC" w:rsidRPr="005D2E5F" w:rsidRDefault="00D777BC" w:rsidP="006D27D7">
      <w:pPr>
        <w:spacing w:after="0" w:line="360" w:lineRule="auto"/>
        <w:contextualSpacing/>
        <w:rPr>
          <w:rFonts w:ascii="Arial" w:hAnsi="Arial" w:cs="Arial"/>
          <w:b/>
          <w:bCs/>
          <w:sz w:val="24"/>
          <w:szCs w:val="24"/>
        </w:rPr>
      </w:pPr>
      <w:r w:rsidRPr="005D2E5F">
        <w:rPr>
          <w:rFonts w:ascii="Arial" w:hAnsi="Arial" w:cs="Arial"/>
          <w:b/>
          <w:bCs/>
          <w:sz w:val="24"/>
          <w:szCs w:val="24"/>
        </w:rPr>
        <w:t>Pendahuluan</w:t>
      </w:r>
    </w:p>
    <w:p w:rsidR="00BC1D86" w:rsidRPr="005D2E5F" w:rsidRDefault="00095985" w:rsidP="00BC1D86">
      <w:pPr>
        <w:spacing w:after="0" w:line="360" w:lineRule="auto"/>
        <w:ind w:firstLine="720"/>
        <w:contextualSpacing/>
        <w:jc w:val="both"/>
        <w:rPr>
          <w:rFonts w:ascii="Arial" w:hAnsi="Arial" w:cs="Arial"/>
          <w:sz w:val="24"/>
          <w:szCs w:val="24"/>
        </w:rPr>
      </w:pPr>
      <w:r w:rsidRPr="005D2E5F">
        <w:rPr>
          <w:rFonts w:ascii="Arial" w:hAnsi="Arial" w:cs="Arial"/>
          <w:sz w:val="24"/>
          <w:szCs w:val="24"/>
        </w:rPr>
        <w:t xml:space="preserve">Reformasi terkait </w:t>
      </w:r>
      <w:r w:rsidR="000878BF" w:rsidRPr="005D2E5F">
        <w:rPr>
          <w:rFonts w:ascii="Arial" w:hAnsi="Arial" w:cs="Arial"/>
          <w:sz w:val="24"/>
          <w:szCs w:val="24"/>
        </w:rPr>
        <w:t xml:space="preserve">paradigma </w:t>
      </w:r>
      <w:r w:rsidRPr="005D2E5F">
        <w:rPr>
          <w:rFonts w:ascii="Arial" w:hAnsi="Arial" w:cs="Arial"/>
          <w:sz w:val="24"/>
          <w:szCs w:val="24"/>
        </w:rPr>
        <w:t xml:space="preserve">pembelajaran </w:t>
      </w:r>
      <w:r w:rsidR="00CC3CB4" w:rsidRPr="005D2E5F">
        <w:rPr>
          <w:rFonts w:ascii="Arial" w:hAnsi="Arial" w:cs="Arial"/>
          <w:sz w:val="24"/>
          <w:szCs w:val="24"/>
        </w:rPr>
        <w:t>sains</w:t>
      </w:r>
      <w:r w:rsidRPr="005D2E5F">
        <w:rPr>
          <w:rFonts w:ascii="Arial" w:hAnsi="Arial" w:cs="Arial"/>
          <w:sz w:val="24"/>
          <w:szCs w:val="24"/>
        </w:rPr>
        <w:t xml:space="preserve"> hendaknya betul-betul dilakukan oleh semua komponen yang terlibat di dalamnya</w:t>
      </w:r>
      <w:r w:rsidR="00BC1D86" w:rsidRPr="005D2E5F">
        <w:rPr>
          <w:rFonts w:ascii="Arial" w:hAnsi="Arial" w:cs="Arial"/>
          <w:sz w:val="24"/>
          <w:szCs w:val="24"/>
        </w:rPr>
        <w:t xml:space="preserve"> (guru, siswa, sekolah, supervisor, </w:t>
      </w:r>
      <w:r w:rsidR="00BC1D86" w:rsidRPr="005D2E5F">
        <w:rPr>
          <w:rFonts w:ascii="Arial" w:hAnsi="Arial" w:cs="Arial"/>
          <w:i/>
          <w:sz w:val="24"/>
          <w:szCs w:val="24"/>
        </w:rPr>
        <w:t>stakeholder</w:t>
      </w:r>
      <w:r w:rsidR="00BC1D86" w:rsidRPr="005D2E5F">
        <w:rPr>
          <w:rFonts w:ascii="Arial" w:hAnsi="Arial" w:cs="Arial"/>
          <w:sz w:val="24"/>
          <w:szCs w:val="24"/>
        </w:rPr>
        <w:t>)</w:t>
      </w:r>
      <w:r w:rsidRPr="005D2E5F">
        <w:rPr>
          <w:rFonts w:ascii="Arial" w:hAnsi="Arial" w:cs="Arial"/>
          <w:sz w:val="24"/>
          <w:szCs w:val="24"/>
        </w:rPr>
        <w:t>. Dasar perubahan paradigma adalah teori konstruktivis, dimana pengetahuan dibangun</w:t>
      </w:r>
      <w:r w:rsidR="000878BF" w:rsidRPr="005D2E5F">
        <w:rPr>
          <w:rFonts w:ascii="Arial" w:hAnsi="Arial" w:cs="Arial"/>
          <w:sz w:val="24"/>
          <w:szCs w:val="24"/>
        </w:rPr>
        <w:t xml:space="preserve"> oleh </w:t>
      </w:r>
      <w:r w:rsidR="004B7711" w:rsidRPr="005D2E5F">
        <w:rPr>
          <w:rFonts w:ascii="Arial" w:hAnsi="Arial" w:cs="Arial"/>
          <w:sz w:val="24"/>
          <w:szCs w:val="24"/>
        </w:rPr>
        <w:t>peserta didik</w:t>
      </w:r>
      <w:r w:rsidRPr="005D2E5F">
        <w:rPr>
          <w:rFonts w:ascii="Arial" w:hAnsi="Arial" w:cs="Arial"/>
          <w:sz w:val="24"/>
          <w:szCs w:val="24"/>
        </w:rPr>
        <w:t xml:space="preserve">, </w:t>
      </w:r>
      <w:r w:rsidR="000878BF" w:rsidRPr="005D2E5F">
        <w:rPr>
          <w:rFonts w:ascii="Arial" w:hAnsi="Arial" w:cs="Arial"/>
          <w:sz w:val="24"/>
          <w:szCs w:val="24"/>
        </w:rPr>
        <w:t xml:space="preserve">pengetahuan awal berdampak pada pembelajaran, dan cara membangun pengetahuan </w:t>
      </w:r>
      <w:r w:rsidR="00913016" w:rsidRPr="005D2E5F">
        <w:rPr>
          <w:rFonts w:ascii="Arial" w:hAnsi="Arial" w:cs="Arial"/>
          <w:sz w:val="24"/>
          <w:szCs w:val="24"/>
        </w:rPr>
        <w:t>peserta didik</w:t>
      </w:r>
      <w:r w:rsidR="000878BF" w:rsidRPr="005D2E5F">
        <w:rPr>
          <w:rFonts w:ascii="Arial" w:hAnsi="Arial" w:cs="Arial"/>
          <w:sz w:val="24"/>
          <w:szCs w:val="24"/>
        </w:rPr>
        <w:t xml:space="preserve"> memerlukan aktivitas terarah dan </w:t>
      </w:r>
      <w:r w:rsidR="000878BF" w:rsidRPr="005D2E5F">
        <w:rPr>
          <w:rFonts w:ascii="Arial" w:hAnsi="Arial" w:cs="Arial"/>
          <w:i/>
          <w:sz w:val="24"/>
          <w:szCs w:val="24"/>
        </w:rPr>
        <w:t>effortfull</w:t>
      </w:r>
      <w:r w:rsidR="000878BF" w:rsidRPr="005D2E5F">
        <w:rPr>
          <w:rFonts w:ascii="Arial" w:hAnsi="Arial" w:cs="Arial"/>
          <w:sz w:val="24"/>
          <w:szCs w:val="24"/>
        </w:rPr>
        <w:t xml:space="preserve"> (William J. Gerace, W.J. &amp; Beatty, I.D., 2005). Belajar </w:t>
      </w:r>
      <w:r w:rsidR="00D475FC" w:rsidRPr="005D2E5F">
        <w:rPr>
          <w:rFonts w:ascii="Arial" w:hAnsi="Arial" w:cs="Arial"/>
          <w:sz w:val="24"/>
          <w:szCs w:val="24"/>
        </w:rPr>
        <w:t xml:space="preserve">sains </w:t>
      </w:r>
      <w:r w:rsidR="000878BF" w:rsidRPr="005D2E5F">
        <w:rPr>
          <w:rFonts w:ascii="Arial" w:hAnsi="Arial" w:cs="Arial"/>
          <w:sz w:val="24"/>
          <w:szCs w:val="24"/>
        </w:rPr>
        <w:t xml:space="preserve">tidak sekedar memahami </w:t>
      </w:r>
      <w:r w:rsidR="00BC1D86" w:rsidRPr="005D2E5F">
        <w:rPr>
          <w:rFonts w:ascii="Arial" w:hAnsi="Arial" w:cs="Arial"/>
          <w:sz w:val="24"/>
          <w:szCs w:val="24"/>
        </w:rPr>
        <w:lastRenderedPageBreak/>
        <w:t xml:space="preserve">pengetahuan </w:t>
      </w:r>
      <w:r w:rsidR="00D475FC" w:rsidRPr="005D2E5F">
        <w:rPr>
          <w:rFonts w:ascii="Arial" w:hAnsi="Arial" w:cs="Arial"/>
          <w:sz w:val="24"/>
          <w:szCs w:val="24"/>
        </w:rPr>
        <w:t>sains</w:t>
      </w:r>
      <w:r w:rsidR="000878BF" w:rsidRPr="005D2E5F">
        <w:rPr>
          <w:rFonts w:ascii="Arial" w:hAnsi="Arial" w:cs="Arial"/>
          <w:sz w:val="24"/>
          <w:szCs w:val="24"/>
        </w:rPr>
        <w:t>, namun juga berpikir layaknya seorang ilmuwan (saintis), mengembangkan kebiasaan berpikir</w:t>
      </w:r>
      <w:r w:rsidR="00BC1D86" w:rsidRPr="005D2E5F">
        <w:rPr>
          <w:rFonts w:ascii="Arial" w:hAnsi="Arial" w:cs="Arial"/>
          <w:sz w:val="24"/>
          <w:szCs w:val="24"/>
        </w:rPr>
        <w:t xml:space="preserve"> hingga menjadi diri produktif yang didasari dari pengetahuan </w:t>
      </w:r>
      <w:r w:rsidR="00D475FC" w:rsidRPr="005D2E5F">
        <w:rPr>
          <w:rFonts w:ascii="Arial" w:hAnsi="Arial" w:cs="Arial"/>
          <w:sz w:val="24"/>
          <w:szCs w:val="24"/>
        </w:rPr>
        <w:t>sains</w:t>
      </w:r>
      <w:r w:rsidR="00BC1D86" w:rsidRPr="005D2E5F">
        <w:rPr>
          <w:rFonts w:ascii="Arial" w:hAnsi="Arial" w:cs="Arial"/>
          <w:sz w:val="24"/>
          <w:szCs w:val="24"/>
        </w:rPr>
        <w:t xml:space="preserve">. </w:t>
      </w:r>
    </w:p>
    <w:p w:rsidR="00095985" w:rsidRPr="005D2E5F" w:rsidRDefault="00BC1D86" w:rsidP="00D95064">
      <w:pPr>
        <w:spacing w:after="0" w:line="360" w:lineRule="auto"/>
        <w:ind w:firstLine="720"/>
        <w:contextualSpacing/>
        <w:jc w:val="both"/>
        <w:rPr>
          <w:rFonts w:ascii="Arial" w:hAnsi="Arial" w:cs="Arial"/>
          <w:sz w:val="24"/>
          <w:szCs w:val="24"/>
        </w:rPr>
      </w:pPr>
      <w:r w:rsidRPr="005D2E5F">
        <w:rPr>
          <w:rFonts w:ascii="Arial" w:hAnsi="Arial" w:cs="Arial"/>
          <w:sz w:val="24"/>
          <w:szCs w:val="24"/>
        </w:rPr>
        <w:t xml:space="preserve">Proses pembelajaran </w:t>
      </w:r>
      <w:r w:rsidR="00D475FC" w:rsidRPr="005D2E5F">
        <w:rPr>
          <w:rFonts w:ascii="Arial" w:hAnsi="Arial" w:cs="Arial"/>
          <w:sz w:val="24"/>
          <w:szCs w:val="24"/>
        </w:rPr>
        <w:t>sains</w:t>
      </w:r>
      <w:r w:rsidRPr="005D2E5F">
        <w:rPr>
          <w:rFonts w:ascii="Arial" w:hAnsi="Arial" w:cs="Arial"/>
          <w:sz w:val="24"/>
          <w:szCs w:val="24"/>
        </w:rPr>
        <w:t xml:space="preserve"> yang berlandaskan pri</w:t>
      </w:r>
      <w:r w:rsidR="00D475FC" w:rsidRPr="005D2E5F">
        <w:rPr>
          <w:rFonts w:ascii="Arial" w:hAnsi="Arial" w:cs="Arial"/>
          <w:sz w:val="24"/>
          <w:szCs w:val="24"/>
        </w:rPr>
        <w:t>nsip konstruktivis mampu dijadik</w:t>
      </w:r>
      <w:r w:rsidRPr="005D2E5F">
        <w:rPr>
          <w:rFonts w:ascii="Arial" w:hAnsi="Arial" w:cs="Arial"/>
          <w:sz w:val="24"/>
          <w:szCs w:val="24"/>
        </w:rPr>
        <w:t xml:space="preserve">an bagian dari pencapaian pendidikan karakter. Pendidikan karakter sebagaimana dijelaskan </w:t>
      </w:r>
      <w:r w:rsidR="00D95064" w:rsidRPr="005D2E5F">
        <w:rPr>
          <w:rFonts w:ascii="Arial" w:hAnsi="Arial" w:cs="Arial"/>
          <w:sz w:val="24"/>
          <w:szCs w:val="24"/>
        </w:rPr>
        <w:t>dalam character.org (2014) “</w:t>
      </w:r>
      <w:r w:rsidR="00D95064" w:rsidRPr="005D2E5F">
        <w:rPr>
          <w:rFonts w:ascii="Arial" w:hAnsi="Arial" w:cs="Arial"/>
          <w:i/>
          <w:sz w:val="24"/>
          <w:szCs w:val="24"/>
        </w:rPr>
        <w:t xml:space="preserve">Character education is the intentional effort to develop in young people core ethical and performance values that are widely affirmed across all cultures. To be effective, character education must include all stakeholders in a school community and must permeate school climate and curriculum” </w:t>
      </w:r>
      <w:r w:rsidR="00D95064" w:rsidRPr="005D2E5F">
        <w:rPr>
          <w:rFonts w:ascii="Arial" w:hAnsi="Arial" w:cs="Arial"/>
          <w:sz w:val="24"/>
          <w:szCs w:val="24"/>
        </w:rPr>
        <w:t>yang memiliki makna, bahwa pendidikan karakter adalah upaya yang disengaja untuk mengembangkan etika dan nilai-nilai mulia, dimana keefektifannya harus didukung semua pemangku kepentingan dalam komunitas sekolah dan harus meresap dalam iklim sekolah juga kurikulum.</w:t>
      </w:r>
    </w:p>
    <w:p w:rsidR="00E5002B" w:rsidRPr="005D2E5F" w:rsidRDefault="00E5002B" w:rsidP="00E5002B">
      <w:pPr>
        <w:spacing w:after="0" w:line="360" w:lineRule="auto"/>
        <w:ind w:firstLine="720"/>
        <w:contextualSpacing/>
        <w:jc w:val="both"/>
        <w:rPr>
          <w:rFonts w:ascii="Arial" w:hAnsi="Arial" w:cs="Arial"/>
          <w:sz w:val="24"/>
          <w:szCs w:val="24"/>
        </w:rPr>
      </w:pPr>
      <w:r w:rsidRPr="005D2E5F">
        <w:rPr>
          <w:rFonts w:ascii="Arial" w:hAnsi="Arial" w:cs="Arial"/>
          <w:sz w:val="24"/>
          <w:szCs w:val="24"/>
        </w:rPr>
        <w:t xml:space="preserve">Berkowitz, M. (2012) menjelaskan, bahwa karakter </w:t>
      </w:r>
      <w:r w:rsidR="00913016" w:rsidRPr="005D2E5F">
        <w:rPr>
          <w:rFonts w:ascii="Arial" w:hAnsi="Arial" w:cs="Arial"/>
          <w:sz w:val="24"/>
          <w:szCs w:val="24"/>
        </w:rPr>
        <w:t>mendasar yang</w:t>
      </w:r>
      <w:r w:rsidRPr="005D2E5F">
        <w:rPr>
          <w:rFonts w:ascii="Arial" w:hAnsi="Arial" w:cs="Arial"/>
          <w:sz w:val="24"/>
          <w:szCs w:val="24"/>
        </w:rPr>
        <w:t xml:space="preserve"> bisa </w:t>
      </w:r>
      <w:r w:rsidR="00913016" w:rsidRPr="005D2E5F">
        <w:rPr>
          <w:rFonts w:ascii="Arial" w:hAnsi="Arial" w:cs="Arial"/>
          <w:sz w:val="24"/>
          <w:szCs w:val="24"/>
        </w:rPr>
        <w:t>diintegrasikan dalam</w:t>
      </w:r>
      <w:r w:rsidR="0034564C" w:rsidRPr="005D2E5F">
        <w:rPr>
          <w:rFonts w:ascii="Arial" w:hAnsi="Arial" w:cs="Arial"/>
          <w:sz w:val="24"/>
          <w:szCs w:val="24"/>
        </w:rPr>
        <w:t xml:space="preserve"> </w:t>
      </w:r>
      <w:r w:rsidRPr="005D2E5F">
        <w:rPr>
          <w:rFonts w:ascii="Arial" w:hAnsi="Arial" w:cs="Arial"/>
          <w:sz w:val="24"/>
          <w:szCs w:val="24"/>
        </w:rPr>
        <w:t>iklim</w:t>
      </w:r>
      <w:r w:rsidR="00913016" w:rsidRPr="005D2E5F">
        <w:rPr>
          <w:rFonts w:ascii="Arial" w:hAnsi="Arial" w:cs="Arial"/>
          <w:sz w:val="24"/>
          <w:szCs w:val="24"/>
        </w:rPr>
        <w:t xml:space="preserve"> sekolah dan kurikulum mencakup </w:t>
      </w:r>
      <w:r w:rsidRPr="005D2E5F">
        <w:rPr>
          <w:rFonts w:ascii="Arial" w:hAnsi="Arial" w:cs="Arial"/>
          <w:sz w:val="24"/>
          <w:szCs w:val="24"/>
        </w:rPr>
        <w:t xml:space="preserve">”(1) </w:t>
      </w:r>
      <w:r w:rsidRPr="005D2E5F">
        <w:rPr>
          <w:rFonts w:ascii="Arial" w:hAnsi="Arial" w:cs="Arial"/>
          <w:i/>
          <w:sz w:val="24"/>
          <w:szCs w:val="24"/>
        </w:rPr>
        <w:t>respect for self, others and the world in which we live;</w:t>
      </w:r>
      <w:r w:rsidRPr="005D2E5F">
        <w:rPr>
          <w:rFonts w:ascii="Arial" w:hAnsi="Arial" w:cs="Arial"/>
          <w:sz w:val="24"/>
          <w:szCs w:val="24"/>
        </w:rPr>
        <w:t xml:space="preserve"> (2) </w:t>
      </w:r>
      <w:r w:rsidRPr="005D2E5F">
        <w:rPr>
          <w:rFonts w:ascii="Arial" w:hAnsi="Arial" w:cs="Arial"/>
          <w:i/>
          <w:sz w:val="24"/>
          <w:szCs w:val="24"/>
        </w:rPr>
        <w:t>responsibility</w:t>
      </w:r>
      <w:r w:rsidRPr="005D2E5F">
        <w:rPr>
          <w:rFonts w:ascii="Arial" w:hAnsi="Arial" w:cs="Arial"/>
          <w:sz w:val="24"/>
          <w:szCs w:val="24"/>
        </w:rPr>
        <w:t xml:space="preserve">; (3) </w:t>
      </w:r>
      <w:r w:rsidRPr="005D2E5F">
        <w:rPr>
          <w:rFonts w:ascii="Arial" w:hAnsi="Arial" w:cs="Arial"/>
          <w:i/>
          <w:sz w:val="24"/>
          <w:szCs w:val="24"/>
        </w:rPr>
        <w:t>an orientation toward and capacity for fairness or justice</w:t>
      </w:r>
      <w:r w:rsidRPr="005D2E5F">
        <w:rPr>
          <w:rFonts w:ascii="Arial" w:hAnsi="Arial" w:cs="Arial"/>
          <w:sz w:val="24"/>
          <w:szCs w:val="24"/>
        </w:rPr>
        <w:t xml:space="preserve">; (4) </w:t>
      </w:r>
      <w:r w:rsidRPr="005D2E5F">
        <w:rPr>
          <w:rFonts w:ascii="Arial" w:hAnsi="Arial" w:cs="Arial"/>
          <w:i/>
          <w:sz w:val="24"/>
          <w:szCs w:val="24"/>
        </w:rPr>
        <w:t>a concern for the welfare of others; (5) a commitment to honesty and transparency of purpose</w:t>
      </w:r>
      <w:r w:rsidRPr="005D2E5F">
        <w:rPr>
          <w:rFonts w:ascii="Arial" w:hAnsi="Arial" w:cs="Arial"/>
          <w:sz w:val="24"/>
          <w:szCs w:val="24"/>
        </w:rPr>
        <w:t xml:space="preserve">; and (6) </w:t>
      </w:r>
      <w:r w:rsidRPr="005D2E5F">
        <w:rPr>
          <w:rFonts w:ascii="Arial" w:hAnsi="Arial" w:cs="Arial"/>
          <w:i/>
          <w:sz w:val="24"/>
          <w:szCs w:val="24"/>
        </w:rPr>
        <w:t>a dedication to democracy in both politics and daily living”</w:t>
      </w:r>
      <w:r w:rsidR="005D2E5F">
        <w:rPr>
          <w:rFonts w:ascii="Arial" w:hAnsi="Arial" w:cs="Arial"/>
          <w:i/>
          <w:sz w:val="24"/>
          <w:szCs w:val="24"/>
        </w:rPr>
        <w:t xml:space="preserve">. </w:t>
      </w:r>
      <w:r w:rsidR="005D2E5F" w:rsidRPr="005D2E5F">
        <w:rPr>
          <w:rFonts w:ascii="Arial" w:hAnsi="Arial" w:cs="Arial"/>
          <w:sz w:val="24"/>
          <w:szCs w:val="24"/>
        </w:rPr>
        <w:t xml:space="preserve">Karakter mendasar peserta didik yang </w:t>
      </w:r>
      <w:r w:rsidR="005D2E5F">
        <w:rPr>
          <w:rFonts w:ascii="Arial" w:hAnsi="Arial" w:cs="Arial"/>
          <w:sz w:val="24"/>
          <w:szCs w:val="24"/>
        </w:rPr>
        <w:t xml:space="preserve">dapat </w:t>
      </w:r>
      <w:r w:rsidR="005D2E5F" w:rsidRPr="005D2E5F">
        <w:rPr>
          <w:rFonts w:ascii="Arial" w:hAnsi="Arial" w:cs="Arial"/>
          <w:sz w:val="24"/>
          <w:szCs w:val="24"/>
        </w:rPr>
        <w:t>dibangun dalam</w:t>
      </w:r>
      <w:r w:rsidR="005D2E5F">
        <w:rPr>
          <w:rFonts w:ascii="Arial" w:hAnsi="Arial" w:cs="Arial"/>
          <w:sz w:val="24"/>
          <w:szCs w:val="24"/>
        </w:rPr>
        <w:t xml:space="preserve"> sekolah</w:t>
      </w:r>
      <w:r w:rsidRPr="005D2E5F">
        <w:rPr>
          <w:rFonts w:ascii="Arial" w:hAnsi="Arial" w:cs="Arial"/>
          <w:sz w:val="24"/>
          <w:szCs w:val="24"/>
        </w:rPr>
        <w:t xml:space="preserve"> </w:t>
      </w:r>
      <w:r w:rsidR="005D2E5F">
        <w:rPr>
          <w:rFonts w:ascii="Arial" w:hAnsi="Arial" w:cs="Arial"/>
          <w:sz w:val="24"/>
          <w:szCs w:val="24"/>
        </w:rPr>
        <w:t>mencakup</w:t>
      </w:r>
      <w:r w:rsidRPr="005D2E5F">
        <w:rPr>
          <w:rFonts w:ascii="Arial" w:hAnsi="Arial" w:cs="Arial"/>
          <w:sz w:val="24"/>
          <w:szCs w:val="24"/>
        </w:rPr>
        <w:t xml:space="preserve"> (1) menghormati diri sendiri, orang lain dan lingkungan; (2) </w:t>
      </w:r>
      <w:r w:rsidR="00913016" w:rsidRPr="005D2E5F">
        <w:rPr>
          <w:rFonts w:ascii="Arial" w:hAnsi="Arial" w:cs="Arial"/>
          <w:sz w:val="24"/>
          <w:szCs w:val="24"/>
        </w:rPr>
        <w:t>bertanggung</w:t>
      </w:r>
      <w:r w:rsidRPr="005D2E5F">
        <w:rPr>
          <w:rFonts w:ascii="Arial" w:hAnsi="Arial" w:cs="Arial"/>
          <w:sz w:val="24"/>
          <w:szCs w:val="24"/>
        </w:rPr>
        <w:t xml:space="preserve">jawab; (3) </w:t>
      </w:r>
      <w:r w:rsidR="00913016" w:rsidRPr="005D2E5F">
        <w:rPr>
          <w:rFonts w:ascii="Arial" w:hAnsi="Arial" w:cs="Arial"/>
          <w:sz w:val="24"/>
          <w:szCs w:val="24"/>
        </w:rPr>
        <w:t>ber</w:t>
      </w:r>
      <w:r w:rsidRPr="005D2E5F">
        <w:rPr>
          <w:rFonts w:ascii="Arial" w:hAnsi="Arial" w:cs="Arial"/>
          <w:sz w:val="24"/>
          <w:szCs w:val="24"/>
        </w:rPr>
        <w:t xml:space="preserve">orientasi pada sikap adil; (4) peduli terhadap kesejahteraan orang lain; (5) komitmen </w:t>
      </w:r>
      <w:r w:rsidR="00913016" w:rsidRPr="005D2E5F">
        <w:rPr>
          <w:rFonts w:ascii="Arial" w:hAnsi="Arial" w:cs="Arial"/>
          <w:sz w:val="24"/>
          <w:szCs w:val="24"/>
        </w:rPr>
        <w:t xml:space="preserve">terhadap kejujuran; </w:t>
      </w:r>
      <w:r w:rsidRPr="005D2E5F">
        <w:rPr>
          <w:rFonts w:ascii="Arial" w:hAnsi="Arial" w:cs="Arial"/>
          <w:sz w:val="24"/>
          <w:szCs w:val="24"/>
        </w:rPr>
        <w:t xml:space="preserve">dan (6) demokratis dalam kehidupan sehari hari dan politik. </w:t>
      </w:r>
      <w:r w:rsidR="005D3BAA" w:rsidRPr="005D2E5F">
        <w:rPr>
          <w:rFonts w:ascii="Arial" w:hAnsi="Arial" w:cs="Arial"/>
          <w:sz w:val="24"/>
          <w:szCs w:val="24"/>
        </w:rPr>
        <w:t xml:space="preserve">Keenam karakter yang dijelaskan bisa dijadikan </w:t>
      </w:r>
      <w:r w:rsidR="005D3BAA" w:rsidRPr="005D2E5F">
        <w:rPr>
          <w:rFonts w:ascii="Arial" w:hAnsi="Arial" w:cs="Arial"/>
          <w:i/>
          <w:sz w:val="24"/>
          <w:szCs w:val="24"/>
        </w:rPr>
        <w:t>core value</w:t>
      </w:r>
      <w:r w:rsidR="005D3BAA" w:rsidRPr="005D2E5F">
        <w:rPr>
          <w:rFonts w:ascii="Arial" w:hAnsi="Arial" w:cs="Arial"/>
          <w:sz w:val="24"/>
          <w:szCs w:val="24"/>
        </w:rPr>
        <w:t xml:space="preserve"> yang akan mampu memunculkan indikator keterampilan abad XXI, yaitu mandiri, percaya diri, konsen sebagai anggota masyarakat/warga negara, dan berkontribusi aktif. </w:t>
      </w:r>
    </w:p>
    <w:p w:rsidR="00B76841" w:rsidRPr="005D2E5F" w:rsidRDefault="00913016" w:rsidP="00024B50">
      <w:pPr>
        <w:spacing w:after="0" w:line="360" w:lineRule="auto"/>
        <w:ind w:firstLine="720"/>
        <w:contextualSpacing/>
        <w:jc w:val="both"/>
        <w:rPr>
          <w:rFonts w:ascii="Arial" w:hAnsi="Arial" w:cs="Arial"/>
          <w:sz w:val="24"/>
          <w:szCs w:val="24"/>
        </w:rPr>
      </w:pPr>
      <w:r w:rsidRPr="005D2E5F">
        <w:rPr>
          <w:rFonts w:ascii="Arial" w:hAnsi="Arial" w:cs="Arial"/>
          <w:sz w:val="24"/>
          <w:szCs w:val="24"/>
        </w:rPr>
        <w:lastRenderedPageBreak/>
        <w:t xml:space="preserve">(Zhao, Z.N: 2005) menjelaskan, bahwa pilar </w:t>
      </w:r>
      <w:r w:rsidRPr="005D2E5F">
        <w:rPr>
          <w:rFonts w:ascii="Arial" w:hAnsi="Arial" w:cs="Arial"/>
          <w:i/>
          <w:sz w:val="24"/>
          <w:szCs w:val="24"/>
        </w:rPr>
        <w:t>l</w:t>
      </w:r>
      <w:r w:rsidR="00024B50" w:rsidRPr="005D2E5F">
        <w:rPr>
          <w:rFonts w:ascii="Arial" w:hAnsi="Arial" w:cs="Arial"/>
          <w:i/>
          <w:sz w:val="24"/>
          <w:szCs w:val="24"/>
        </w:rPr>
        <w:t>earning to know</w:t>
      </w:r>
      <w:r w:rsidR="00024B50" w:rsidRPr="005D2E5F">
        <w:rPr>
          <w:rFonts w:ascii="Arial" w:hAnsi="Arial" w:cs="Arial"/>
          <w:sz w:val="24"/>
          <w:szCs w:val="24"/>
        </w:rPr>
        <w:t xml:space="preserve">  sebagai sarana yang berfungsi mengaktifkan peserta didik untuk memahami tentang alam, </w:t>
      </w:r>
      <w:r w:rsidRPr="005D2E5F">
        <w:rPr>
          <w:rFonts w:ascii="Arial" w:hAnsi="Arial" w:cs="Arial"/>
          <w:sz w:val="24"/>
          <w:szCs w:val="24"/>
        </w:rPr>
        <w:t xml:space="preserve">manusia </w:t>
      </w:r>
      <w:r w:rsidR="00024B50" w:rsidRPr="005D2E5F">
        <w:rPr>
          <w:rFonts w:ascii="Arial" w:hAnsi="Arial" w:cs="Arial"/>
          <w:sz w:val="24"/>
          <w:szCs w:val="24"/>
        </w:rPr>
        <w:t xml:space="preserve">dan sejarahnya, </w:t>
      </w:r>
      <w:r w:rsidRPr="005D2E5F">
        <w:rPr>
          <w:rFonts w:ascii="Arial" w:hAnsi="Arial" w:cs="Arial"/>
          <w:sz w:val="24"/>
          <w:szCs w:val="24"/>
        </w:rPr>
        <w:t>lingkungan</w:t>
      </w:r>
      <w:r w:rsidR="00024B50" w:rsidRPr="005D2E5F">
        <w:rPr>
          <w:rFonts w:ascii="Arial" w:hAnsi="Arial" w:cs="Arial"/>
          <w:sz w:val="24"/>
          <w:szCs w:val="24"/>
        </w:rPr>
        <w:t xml:space="preserve">, dan masyarakat pada umumnya yang pada akhirnya </w:t>
      </w:r>
      <w:r w:rsidRPr="005D2E5F">
        <w:rPr>
          <w:rFonts w:ascii="Arial" w:hAnsi="Arial" w:cs="Arial"/>
          <w:sz w:val="24"/>
          <w:szCs w:val="24"/>
        </w:rPr>
        <w:t xml:space="preserve">peserta didik </w:t>
      </w:r>
      <w:r w:rsidR="00024B50" w:rsidRPr="005D2E5F">
        <w:rPr>
          <w:rFonts w:ascii="Arial" w:hAnsi="Arial" w:cs="Arial"/>
          <w:sz w:val="24"/>
          <w:szCs w:val="24"/>
        </w:rPr>
        <w:t xml:space="preserve">memahami juga tentang nilai-nilai mulia yang melekat obyek yang dipahami. </w:t>
      </w:r>
      <w:r w:rsidRPr="005D2E5F">
        <w:rPr>
          <w:rFonts w:ascii="Arial" w:hAnsi="Arial" w:cs="Arial"/>
          <w:sz w:val="24"/>
          <w:szCs w:val="24"/>
        </w:rPr>
        <w:t xml:space="preserve">Pilar </w:t>
      </w:r>
      <w:r w:rsidRPr="005D2E5F">
        <w:rPr>
          <w:rFonts w:ascii="Arial" w:hAnsi="Arial" w:cs="Arial"/>
          <w:i/>
          <w:sz w:val="24"/>
          <w:szCs w:val="24"/>
        </w:rPr>
        <w:t>l</w:t>
      </w:r>
      <w:r w:rsidR="00024B50" w:rsidRPr="005D2E5F">
        <w:rPr>
          <w:rFonts w:ascii="Arial" w:hAnsi="Arial" w:cs="Arial"/>
          <w:i/>
          <w:sz w:val="24"/>
          <w:szCs w:val="24"/>
        </w:rPr>
        <w:t>earning to do</w:t>
      </w:r>
      <w:r w:rsidR="00024B50" w:rsidRPr="005D2E5F">
        <w:rPr>
          <w:rFonts w:ascii="Arial" w:hAnsi="Arial" w:cs="Arial"/>
          <w:sz w:val="24"/>
          <w:szCs w:val="24"/>
        </w:rPr>
        <w:t xml:space="preserve"> melatihkan kemampuan peserta didik untuk berkomunikasi secara efektif dengan orang lain; melatih kerja tim; membangun hubungan interpersonal yang berarti; beradaptasi; mentransformasikan pengetahuan ke dalam inovasi; dan kesiapan untuk mengambil risiko dan mengatasi atau mengelola konflik yang pada akhirnya juga melatihkan nilai-nilai mulia yang melekat </w:t>
      </w:r>
      <w:r w:rsidR="00B76841" w:rsidRPr="005D2E5F">
        <w:rPr>
          <w:rFonts w:ascii="Arial" w:hAnsi="Arial" w:cs="Arial"/>
          <w:sz w:val="24"/>
          <w:szCs w:val="24"/>
        </w:rPr>
        <w:t xml:space="preserve">pada kegiatan-kegiatan yang dilakukan. </w:t>
      </w:r>
    </w:p>
    <w:p w:rsidR="00415CBA" w:rsidRPr="005D2E5F" w:rsidRDefault="00913016" w:rsidP="004B7711">
      <w:pPr>
        <w:spacing w:after="0" w:line="360" w:lineRule="auto"/>
        <w:ind w:firstLine="720"/>
        <w:contextualSpacing/>
        <w:jc w:val="both"/>
        <w:rPr>
          <w:rFonts w:ascii="Arial" w:hAnsi="Arial" w:cs="Arial"/>
          <w:sz w:val="24"/>
          <w:szCs w:val="24"/>
        </w:rPr>
      </w:pPr>
      <w:r w:rsidRPr="005D2E5F">
        <w:rPr>
          <w:rFonts w:ascii="Arial" w:hAnsi="Arial" w:cs="Arial"/>
          <w:sz w:val="24"/>
          <w:szCs w:val="24"/>
        </w:rPr>
        <w:t xml:space="preserve">Pilar </w:t>
      </w:r>
      <w:r w:rsidRPr="005D2E5F">
        <w:rPr>
          <w:rFonts w:ascii="Arial" w:hAnsi="Arial" w:cs="Arial"/>
          <w:i/>
          <w:sz w:val="24"/>
          <w:szCs w:val="24"/>
        </w:rPr>
        <w:t>l</w:t>
      </w:r>
      <w:r w:rsidR="00B76841" w:rsidRPr="005D2E5F">
        <w:rPr>
          <w:rFonts w:ascii="Arial" w:hAnsi="Arial" w:cs="Arial"/>
          <w:i/>
          <w:sz w:val="24"/>
          <w:szCs w:val="24"/>
        </w:rPr>
        <w:t xml:space="preserve">earning to live together </w:t>
      </w:r>
      <w:r w:rsidR="00B76841" w:rsidRPr="005D2E5F">
        <w:rPr>
          <w:rFonts w:ascii="Arial" w:hAnsi="Arial" w:cs="Arial"/>
          <w:sz w:val="24"/>
          <w:szCs w:val="24"/>
        </w:rPr>
        <w:t xml:space="preserve">menyiratkan pengembangan pengetahuan (dari </w:t>
      </w:r>
      <w:r w:rsidR="00B76841" w:rsidRPr="005D2E5F">
        <w:rPr>
          <w:rFonts w:ascii="Arial" w:hAnsi="Arial" w:cs="Arial"/>
          <w:i/>
          <w:sz w:val="24"/>
          <w:szCs w:val="24"/>
        </w:rPr>
        <w:t>learning to know</w:t>
      </w:r>
      <w:r w:rsidR="00B76841" w:rsidRPr="005D2E5F">
        <w:rPr>
          <w:rFonts w:ascii="Arial" w:hAnsi="Arial" w:cs="Arial"/>
          <w:sz w:val="24"/>
          <w:szCs w:val="24"/>
        </w:rPr>
        <w:t>) dan tindakan (</w:t>
      </w:r>
      <w:r w:rsidR="00B76841" w:rsidRPr="005D2E5F">
        <w:rPr>
          <w:rFonts w:ascii="Arial" w:hAnsi="Arial" w:cs="Arial"/>
          <w:i/>
          <w:sz w:val="24"/>
          <w:szCs w:val="24"/>
        </w:rPr>
        <w:t>learning to do</w:t>
      </w:r>
      <w:r w:rsidR="00B76841" w:rsidRPr="005D2E5F">
        <w:rPr>
          <w:rFonts w:ascii="Arial" w:hAnsi="Arial" w:cs="Arial"/>
          <w:sz w:val="24"/>
          <w:szCs w:val="24"/>
        </w:rPr>
        <w:t>) tentang diri dan orang lain; apresiasi keragaman umat manusia, dan saling ketergantungan antar manusia; empati dan peduli; hormat pada orang lain, budaya, dan sistem nilai; kemampuan menyelesaikan konflik melalui dialog; dan kemampuan bekerja menuju tujuan yang sama</w:t>
      </w:r>
      <w:r w:rsidR="004B7711" w:rsidRPr="005D2E5F">
        <w:rPr>
          <w:rFonts w:ascii="Arial" w:hAnsi="Arial" w:cs="Arial"/>
          <w:sz w:val="24"/>
          <w:szCs w:val="24"/>
        </w:rPr>
        <w:t xml:space="preserve">. </w:t>
      </w:r>
      <w:r w:rsidRPr="005D2E5F">
        <w:rPr>
          <w:rFonts w:ascii="Arial" w:hAnsi="Arial" w:cs="Arial"/>
          <w:sz w:val="24"/>
          <w:szCs w:val="24"/>
        </w:rPr>
        <w:t xml:space="preserve"> Pilar </w:t>
      </w:r>
      <w:r w:rsidRPr="005D2E5F">
        <w:rPr>
          <w:rFonts w:ascii="Arial" w:hAnsi="Arial" w:cs="Arial"/>
          <w:i/>
          <w:sz w:val="24"/>
          <w:szCs w:val="24"/>
        </w:rPr>
        <w:t>l</w:t>
      </w:r>
      <w:r w:rsidR="004B7711" w:rsidRPr="005D2E5F">
        <w:rPr>
          <w:rFonts w:ascii="Arial" w:hAnsi="Arial" w:cs="Arial"/>
          <w:i/>
          <w:sz w:val="24"/>
          <w:szCs w:val="24"/>
        </w:rPr>
        <w:t>earning to be</w:t>
      </w:r>
      <w:r w:rsidR="004B7711" w:rsidRPr="005D2E5F">
        <w:rPr>
          <w:rFonts w:ascii="Arial" w:hAnsi="Arial" w:cs="Arial"/>
          <w:sz w:val="24"/>
          <w:szCs w:val="24"/>
        </w:rPr>
        <w:t xml:space="preserve"> dapat ditafsirkan cara belajar untuk menjadi manusia melalui akuisisi pengetahuan, keterampilan dan nilai-nilai yang kondusif untuk pengembangan kepribadian dalam dimensi intelektual, moral, </w:t>
      </w:r>
      <w:r w:rsidR="00C278BF">
        <w:rPr>
          <w:rFonts w:ascii="Arial" w:hAnsi="Arial" w:cs="Arial"/>
          <w:sz w:val="24"/>
          <w:szCs w:val="24"/>
        </w:rPr>
        <w:t xml:space="preserve">budaya, </w:t>
      </w:r>
      <w:r w:rsidR="004B7711" w:rsidRPr="005D2E5F">
        <w:rPr>
          <w:rFonts w:ascii="Arial" w:hAnsi="Arial" w:cs="Arial"/>
          <w:sz w:val="24"/>
          <w:szCs w:val="24"/>
        </w:rPr>
        <w:t>dan fisik</w:t>
      </w:r>
      <w:r w:rsidRPr="005D2E5F">
        <w:rPr>
          <w:rFonts w:ascii="Arial" w:hAnsi="Arial" w:cs="Arial"/>
          <w:sz w:val="24"/>
          <w:szCs w:val="24"/>
        </w:rPr>
        <w:t>.</w:t>
      </w:r>
    </w:p>
    <w:p w:rsidR="00B76841" w:rsidRPr="00E5002B" w:rsidRDefault="00B76841" w:rsidP="00024B50">
      <w:pPr>
        <w:spacing w:after="0" w:line="360" w:lineRule="auto"/>
        <w:ind w:firstLine="720"/>
        <w:contextualSpacing/>
        <w:jc w:val="both"/>
        <w:rPr>
          <w:rFonts w:asciiTheme="majorBidi" w:hAnsiTheme="majorBidi" w:cstheme="majorBidi"/>
          <w:sz w:val="24"/>
          <w:szCs w:val="24"/>
        </w:rPr>
      </w:pPr>
    </w:p>
    <w:p w:rsidR="003E2E3E" w:rsidRPr="005D2E5F" w:rsidRDefault="003E2E3E" w:rsidP="003E2E3E">
      <w:pPr>
        <w:spacing w:after="0" w:line="360" w:lineRule="auto"/>
        <w:contextualSpacing/>
        <w:jc w:val="both"/>
        <w:rPr>
          <w:rFonts w:ascii="Arial" w:hAnsi="Arial" w:cs="Arial"/>
          <w:b/>
          <w:bCs/>
          <w:sz w:val="24"/>
          <w:szCs w:val="24"/>
        </w:rPr>
      </w:pPr>
      <w:r w:rsidRPr="005D2E5F">
        <w:rPr>
          <w:rFonts w:ascii="Arial" w:hAnsi="Arial" w:cs="Arial"/>
          <w:b/>
          <w:bCs/>
          <w:sz w:val="24"/>
          <w:szCs w:val="24"/>
        </w:rPr>
        <w:t>Pembahasan</w:t>
      </w:r>
    </w:p>
    <w:p w:rsidR="003E2E3E" w:rsidRPr="005D2E5F" w:rsidRDefault="00BC4CAB" w:rsidP="00295DCE">
      <w:pPr>
        <w:pStyle w:val="ListParagraph"/>
        <w:numPr>
          <w:ilvl w:val="0"/>
          <w:numId w:val="1"/>
        </w:numPr>
        <w:spacing w:after="0" w:line="360" w:lineRule="auto"/>
        <w:ind w:left="360"/>
        <w:jc w:val="both"/>
        <w:rPr>
          <w:rFonts w:ascii="Arial" w:hAnsi="Arial" w:cs="Arial"/>
          <w:b/>
          <w:bCs/>
          <w:sz w:val="24"/>
          <w:szCs w:val="24"/>
        </w:rPr>
      </w:pPr>
      <w:r w:rsidRPr="005D2E5F">
        <w:rPr>
          <w:rFonts w:ascii="Arial" w:hAnsi="Arial" w:cs="Arial"/>
          <w:b/>
          <w:bCs/>
          <w:sz w:val="24"/>
          <w:szCs w:val="24"/>
        </w:rPr>
        <w:t>Pembelajaran Sains</w:t>
      </w:r>
    </w:p>
    <w:p w:rsidR="00DB279C" w:rsidRPr="005D2E5F" w:rsidRDefault="00885B85" w:rsidP="005F461B">
      <w:pPr>
        <w:pStyle w:val="ListParagraph"/>
        <w:spacing w:after="0" w:line="360" w:lineRule="auto"/>
        <w:ind w:left="360" w:firstLine="720"/>
        <w:jc w:val="both"/>
        <w:rPr>
          <w:rFonts w:ascii="Arial" w:hAnsi="Arial" w:cs="Arial"/>
          <w:bCs/>
          <w:sz w:val="24"/>
          <w:szCs w:val="24"/>
        </w:rPr>
      </w:pPr>
      <w:r w:rsidRPr="005D2E5F">
        <w:rPr>
          <w:rFonts w:ascii="Arial" w:hAnsi="Arial" w:cs="Arial"/>
          <w:bCs/>
          <w:sz w:val="24"/>
          <w:szCs w:val="24"/>
        </w:rPr>
        <w:t xml:space="preserve">Belajar dalam proses pembelajaran </w:t>
      </w:r>
      <w:r w:rsidR="00D475FC" w:rsidRPr="005D2E5F">
        <w:rPr>
          <w:rFonts w:ascii="Arial" w:hAnsi="Arial" w:cs="Arial"/>
          <w:bCs/>
          <w:sz w:val="24"/>
          <w:szCs w:val="24"/>
        </w:rPr>
        <w:t>sains</w:t>
      </w:r>
      <w:r w:rsidRPr="005D2E5F">
        <w:rPr>
          <w:rFonts w:ascii="Arial" w:hAnsi="Arial" w:cs="Arial"/>
          <w:bCs/>
          <w:sz w:val="24"/>
          <w:szCs w:val="24"/>
        </w:rPr>
        <w:t xml:space="preserve"> mencakup tiga unsur, yaitu konten </w:t>
      </w:r>
      <w:r w:rsidR="00D475FC" w:rsidRPr="005D2E5F">
        <w:rPr>
          <w:rFonts w:ascii="Arial" w:hAnsi="Arial" w:cs="Arial"/>
          <w:bCs/>
          <w:sz w:val="24"/>
          <w:szCs w:val="24"/>
        </w:rPr>
        <w:t>sains</w:t>
      </w:r>
      <w:r w:rsidRPr="005D2E5F">
        <w:rPr>
          <w:rFonts w:ascii="Arial" w:hAnsi="Arial" w:cs="Arial"/>
          <w:bCs/>
          <w:sz w:val="24"/>
          <w:szCs w:val="24"/>
        </w:rPr>
        <w:t xml:space="preserve">, pembelajaran </w:t>
      </w:r>
      <w:r w:rsidR="00D475FC" w:rsidRPr="005D2E5F">
        <w:rPr>
          <w:rFonts w:ascii="Arial" w:hAnsi="Arial" w:cs="Arial"/>
          <w:bCs/>
          <w:sz w:val="24"/>
          <w:szCs w:val="24"/>
        </w:rPr>
        <w:t>sains</w:t>
      </w:r>
      <w:r w:rsidRPr="005D2E5F">
        <w:rPr>
          <w:rFonts w:ascii="Arial" w:hAnsi="Arial" w:cs="Arial"/>
          <w:bCs/>
          <w:sz w:val="24"/>
          <w:szCs w:val="24"/>
        </w:rPr>
        <w:t xml:space="preserve">, dan pengalaman praktik </w:t>
      </w:r>
      <w:r w:rsidR="00D475FC" w:rsidRPr="005D2E5F">
        <w:rPr>
          <w:rFonts w:ascii="Arial" w:hAnsi="Arial" w:cs="Arial"/>
          <w:bCs/>
          <w:sz w:val="24"/>
          <w:szCs w:val="24"/>
        </w:rPr>
        <w:t>sains</w:t>
      </w:r>
      <w:r w:rsidRPr="005D2E5F">
        <w:rPr>
          <w:rFonts w:ascii="Arial" w:hAnsi="Arial" w:cs="Arial"/>
          <w:bCs/>
          <w:sz w:val="24"/>
          <w:szCs w:val="24"/>
        </w:rPr>
        <w:t xml:space="preserve"> yang mendidik bagi </w:t>
      </w:r>
      <w:r w:rsidR="00DB279C" w:rsidRPr="005D2E5F">
        <w:rPr>
          <w:rFonts w:ascii="Arial" w:hAnsi="Arial" w:cs="Arial"/>
          <w:bCs/>
          <w:sz w:val="24"/>
          <w:szCs w:val="24"/>
        </w:rPr>
        <w:t>peserta didik</w:t>
      </w:r>
      <w:r w:rsidRPr="005D2E5F">
        <w:rPr>
          <w:rFonts w:ascii="Arial" w:hAnsi="Arial" w:cs="Arial"/>
          <w:bCs/>
          <w:sz w:val="24"/>
          <w:szCs w:val="24"/>
        </w:rPr>
        <w:t xml:space="preserve">. Konten </w:t>
      </w:r>
      <w:r w:rsidR="00D475FC" w:rsidRPr="005D2E5F">
        <w:rPr>
          <w:rFonts w:ascii="Arial" w:hAnsi="Arial" w:cs="Arial"/>
          <w:bCs/>
          <w:sz w:val="24"/>
          <w:szCs w:val="24"/>
        </w:rPr>
        <w:t>sains</w:t>
      </w:r>
      <w:r w:rsidRPr="005D2E5F">
        <w:rPr>
          <w:rFonts w:ascii="Arial" w:hAnsi="Arial" w:cs="Arial"/>
          <w:bCs/>
          <w:sz w:val="24"/>
          <w:szCs w:val="24"/>
        </w:rPr>
        <w:t xml:space="preserve"> merupakan ranah </w:t>
      </w:r>
      <w:r w:rsidRPr="005D2E5F">
        <w:rPr>
          <w:rFonts w:ascii="Arial" w:hAnsi="Arial" w:cs="Arial"/>
          <w:bCs/>
          <w:i/>
          <w:sz w:val="24"/>
          <w:szCs w:val="24"/>
        </w:rPr>
        <w:t>a body of knowledge</w:t>
      </w:r>
      <w:r w:rsidRPr="005D2E5F">
        <w:rPr>
          <w:rFonts w:ascii="Arial" w:hAnsi="Arial" w:cs="Arial"/>
          <w:bCs/>
          <w:sz w:val="24"/>
          <w:szCs w:val="24"/>
        </w:rPr>
        <w:t xml:space="preserve">, pembelajaran </w:t>
      </w:r>
      <w:r w:rsidR="00D475FC" w:rsidRPr="005D2E5F">
        <w:rPr>
          <w:rFonts w:ascii="Arial" w:hAnsi="Arial" w:cs="Arial"/>
          <w:bCs/>
          <w:sz w:val="24"/>
          <w:szCs w:val="24"/>
        </w:rPr>
        <w:t>sains</w:t>
      </w:r>
      <w:r w:rsidRPr="005D2E5F">
        <w:rPr>
          <w:rFonts w:ascii="Arial" w:hAnsi="Arial" w:cs="Arial"/>
          <w:bCs/>
          <w:sz w:val="24"/>
          <w:szCs w:val="24"/>
        </w:rPr>
        <w:t xml:space="preserve"> merupakan ranah </w:t>
      </w:r>
      <w:r w:rsidRPr="005D2E5F">
        <w:rPr>
          <w:rFonts w:ascii="Arial" w:hAnsi="Arial" w:cs="Arial"/>
          <w:bCs/>
          <w:i/>
          <w:sz w:val="24"/>
          <w:szCs w:val="24"/>
        </w:rPr>
        <w:t>a way of investigating</w:t>
      </w:r>
      <w:r w:rsidRPr="005D2E5F">
        <w:rPr>
          <w:rFonts w:ascii="Arial" w:hAnsi="Arial" w:cs="Arial"/>
          <w:bCs/>
          <w:sz w:val="24"/>
          <w:szCs w:val="24"/>
        </w:rPr>
        <w:t xml:space="preserve">, sedangkan pengalaman praktik yang mendidik merupakan </w:t>
      </w:r>
      <w:r w:rsidRPr="005D2E5F">
        <w:rPr>
          <w:rFonts w:ascii="Arial" w:hAnsi="Arial" w:cs="Arial"/>
          <w:bCs/>
          <w:sz w:val="24"/>
          <w:szCs w:val="24"/>
        </w:rPr>
        <w:lastRenderedPageBreak/>
        <w:t xml:space="preserve">ranah </w:t>
      </w:r>
      <w:r w:rsidRPr="005D2E5F">
        <w:rPr>
          <w:rFonts w:ascii="Arial" w:hAnsi="Arial" w:cs="Arial"/>
          <w:bCs/>
          <w:i/>
          <w:sz w:val="24"/>
          <w:szCs w:val="24"/>
        </w:rPr>
        <w:t>a way of investigating</w:t>
      </w:r>
      <w:r w:rsidRPr="005D2E5F">
        <w:rPr>
          <w:rFonts w:ascii="Arial" w:hAnsi="Arial" w:cs="Arial"/>
          <w:bCs/>
          <w:sz w:val="24"/>
          <w:szCs w:val="24"/>
        </w:rPr>
        <w:t>.</w:t>
      </w:r>
      <w:r>
        <w:rPr>
          <w:rFonts w:asciiTheme="majorBidi" w:hAnsiTheme="majorBidi" w:cstheme="majorBidi"/>
          <w:bCs/>
          <w:sz w:val="24"/>
          <w:szCs w:val="24"/>
        </w:rPr>
        <w:t xml:space="preserve"> </w:t>
      </w:r>
      <w:r w:rsidR="00DB279C" w:rsidRPr="005D2E5F">
        <w:rPr>
          <w:rFonts w:ascii="Arial" w:hAnsi="Arial" w:cs="Arial"/>
          <w:bCs/>
          <w:sz w:val="24"/>
          <w:szCs w:val="24"/>
        </w:rPr>
        <w:t xml:space="preserve">Pembelajaran </w:t>
      </w:r>
      <w:r w:rsidR="00D475FC" w:rsidRPr="005D2E5F">
        <w:rPr>
          <w:rFonts w:ascii="Arial" w:hAnsi="Arial" w:cs="Arial"/>
          <w:bCs/>
          <w:sz w:val="24"/>
          <w:szCs w:val="24"/>
        </w:rPr>
        <w:t>sains</w:t>
      </w:r>
      <w:r w:rsidR="00DB279C" w:rsidRPr="005D2E5F">
        <w:rPr>
          <w:rFonts w:ascii="Arial" w:hAnsi="Arial" w:cs="Arial"/>
          <w:bCs/>
          <w:sz w:val="24"/>
          <w:szCs w:val="24"/>
        </w:rPr>
        <w:t xml:space="preserve"> hendaknya terjadi dalam situasi siswa aktif, sebagaimana yang diisyaratkan UNESCO dengan alasan: mendorong penggunaan laboratorium dan </w:t>
      </w:r>
      <w:r w:rsidR="00DB279C" w:rsidRPr="005D2E5F">
        <w:rPr>
          <w:rFonts w:ascii="Arial" w:hAnsi="Arial" w:cs="Arial"/>
          <w:bCs/>
          <w:i/>
          <w:sz w:val="24"/>
          <w:szCs w:val="24"/>
        </w:rPr>
        <w:t>hands-on</w:t>
      </w:r>
      <w:r w:rsidR="00D475FC" w:rsidRPr="005D2E5F">
        <w:rPr>
          <w:rFonts w:ascii="Arial" w:hAnsi="Arial" w:cs="Arial"/>
          <w:bCs/>
          <w:sz w:val="24"/>
          <w:szCs w:val="24"/>
        </w:rPr>
        <w:t xml:space="preserve">; </w:t>
      </w:r>
      <w:r w:rsidR="00DB279C" w:rsidRPr="005D2E5F">
        <w:rPr>
          <w:rFonts w:ascii="Arial" w:hAnsi="Arial" w:cs="Arial"/>
          <w:bCs/>
          <w:sz w:val="24"/>
          <w:szCs w:val="24"/>
        </w:rPr>
        <w:t>mempromosikan konten inovatif; meningkatkan pemahaman konseptual; mendorong guru untuk melakukan</w:t>
      </w:r>
      <w:r w:rsidR="00953450" w:rsidRPr="005D2E5F">
        <w:rPr>
          <w:rFonts w:ascii="Arial" w:hAnsi="Arial" w:cs="Arial"/>
          <w:bCs/>
          <w:sz w:val="24"/>
          <w:szCs w:val="24"/>
        </w:rPr>
        <w:t xml:space="preserve"> </w:t>
      </w:r>
      <w:r w:rsidR="00DB279C" w:rsidRPr="005D2E5F">
        <w:rPr>
          <w:rFonts w:ascii="Arial" w:hAnsi="Arial" w:cs="Arial"/>
          <w:bCs/>
          <w:sz w:val="24"/>
          <w:szCs w:val="24"/>
        </w:rPr>
        <w:t>penelitian dan menemukan cara kreatif untuk</w:t>
      </w:r>
      <w:r w:rsidR="005F461B" w:rsidRPr="005D2E5F">
        <w:rPr>
          <w:rFonts w:ascii="Arial" w:hAnsi="Arial" w:cs="Arial"/>
          <w:bCs/>
          <w:sz w:val="24"/>
          <w:szCs w:val="24"/>
        </w:rPr>
        <w:t xml:space="preserve"> </w:t>
      </w:r>
      <w:r w:rsidR="00DB279C" w:rsidRPr="005D2E5F">
        <w:rPr>
          <w:rFonts w:ascii="Arial" w:hAnsi="Arial" w:cs="Arial"/>
          <w:bCs/>
          <w:sz w:val="24"/>
          <w:szCs w:val="24"/>
        </w:rPr>
        <w:t xml:space="preserve">meningkatkan </w:t>
      </w:r>
      <w:r w:rsidR="00953450" w:rsidRPr="005D2E5F">
        <w:rPr>
          <w:rFonts w:ascii="Arial" w:hAnsi="Arial" w:cs="Arial"/>
          <w:bCs/>
          <w:sz w:val="24"/>
          <w:szCs w:val="24"/>
        </w:rPr>
        <w:t xml:space="preserve">proses pembelajaran (Alarco, M.A. : 2012). </w:t>
      </w:r>
    </w:p>
    <w:p w:rsidR="005A189D" w:rsidRPr="005D2E5F" w:rsidRDefault="00D475FC" w:rsidP="005A189D">
      <w:pPr>
        <w:pStyle w:val="ListParagraph"/>
        <w:spacing w:line="360" w:lineRule="auto"/>
        <w:ind w:left="360" w:firstLine="720"/>
        <w:jc w:val="both"/>
        <w:rPr>
          <w:rFonts w:ascii="Arial" w:hAnsi="Arial" w:cs="Arial"/>
          <w:bCs/>
        </w:rPr>
      </w:pPr>
      <w:r w:rsidRPr="005D2E5F">
        <w:rPr>
          <w:rFonts w:ascii="Arial" w:hAnsi="Arial" w:cs="Arial"/>
          <w:bCs/>
          <w:sz w:val="24"/>
          <w:szCs w:val="24"/>
        </w:rPr>
        <w:t>Sains</w:t>
      </w:r>
      <w:r w:rsidR="00721D2E" w:rsidRPr="005D2E5F">
        <w:rPr>
          <w:rFonts w:ascii="Arial" w:hAnsi="Arial" w:cs="Arial"/>
          <w:bCs/>
          <w:sz w:val="24"/>
          <w:szCs w:val="24"/>
        </w:rPr>
        <w:t xml:space="preserve"> berkaitan dengan upaya memahami sifat fisik berbagai fenomena </w:t>
      </w:r>
      <w:r w:rsidR="005A189D" w:rsidRPr="005D2E5F">
        <w:rPr>
          <w:rFonts w:ascii="Arial" w:hAnsi="Arial" w:cs="Arial"/>
          <w:bCs/>
          <w:sz w:val="24"/>
          <w:szCs w:val="24"/>
        </w:rPr>
        <w:t xml:space="preserve">alam secara sistematis yang mencakup: sikap ilmiah, proses ilmiah, produk ilmiah, dan teknologi. Sikap rasa ingin tahu tentang benda, fenomena alam, serta hubungan sebab akibat yang menimbulkan masalah baru yang dapat dipecahkan melalui prosedur yang benar karena fisika bersifat </w:t>
      </w:r>
      <w:r w:rsidR="005A189D" w:rsidRPr="005D2E5F">
        <w:rPr>
          <w:rFonts w:ascii="Arial" w:hAnsi="Arial" w:cs="Arial"/>
          <w:bCs/>
          <w:i/>
          <w:sz w:val="24"/>
          <w:szCs w:val="24"/>
        </w:rPr>
        <w:t>open ended</w:t>
      </w:r>
      <w:r w:rsidR="005A189D" w:rsidRPr="005D2E5F">
        <w:rPr>
          <w:rFonts w:ascii="Arial" w:hAnsi="Arial" w:cs="Arial"/>
          <w:bCs/>
          <w:sz w:val="24"/>
          <w:szCs w:val="24"/>
        </w:rPr>
        <w:t>. Dimensi proses merupakan p</w:t>
      </w:r>
      <w:r w:rsidR="005A189D" w:rsidRPr="005D2E5F">
        <w:rPr>
          <w:rFonts w:ascii="Arial" w:hAnsi="Arial" w:cs="Arial"/>
          <w:bCs/>
          <w:lang w:val="id-ID"/>
        </w:rPr>
        <w:t xml:space="preserve">rosedur pemecahan masalah dengan </w:t>
      </w:r>
      <w:r w:rsidR="005A189D" w:rsidRPr="005D2E5F">
        <w:rPr>
          <w:rFonts w:ascii="Arial" w:hAnsi="Arial" w:cs="Arial"/>
          <w:bCs/>
        </w:rPr>
        <w:t xml:space="preserve"> </w:t>
      </w:r>
      <w:r w:rsidR="005A189D" w:rsidRPr="005D2E5F">
        <w:rPr>
          <w:rFonts w:ascii="Arial" w:hAnsi="Arial" w:cs="Arial"/>
          <w:bCs/>
          <w:lang w:val="id-ID"/>
        </w:rPr>
        <w:t xml:space="preserve">menggunakan metode ilmiah yang </w:t>
      </w:r>
      <w:r w:rsidR="005A189D" w:rsidRPr="005D2E5F">
        <w:rPr>
          <w:rFonts w:ascii="Arial" w:hAnsi="Arial" w:cs="Arial"/>
          <w:bCs/>
        </w:rPr>
        <w:t>untuk menemukan konsep fisika, mencakup:</w:t>
      </w:r>
    </w:p>
    <w:p w:rsidR="005A189D" w:rsidRPr="005D2E5F" w:rsidRDefault="005A189D" w:rsidP="005A189D">
      <w:pPr>
        <w:pStyle w:val="ListParagraph"/>
        <w:numPr>
          <w:ilvl w:val="0"/>
          <w:numId w:val="8"/>
        </w:numPr>
        <w:spacing w:line="360" w:lineRule="auto"/>
        <w:ind w:left="720"/>
        <w:jc w:val="both"/>
        <w:rPr>
          <w:rFonts w:ascii="Arial" w:hAnsi="Arial" w:cs="Arial"/>
          <w:bCs/>
          <w:sz w:val="24"/>
          <w:szCs w:val="24"/>
        </w:rPr>
      </w:pPr>
      <w:r w:rsidRPr="005D2E5F">
        <w:rPr>
          <w:rFonts w:ascii="Arial" w:hAnsi="Arial" w:cs="Arial"/>
          <w:bCs/>
          <w:sz w:val="24"/>
          <w:szCs w:val="24"/>
        </w:rPr>
        <w:t xml:space="preserve">menemukan masalah </w:t>
      </w:r>
    </w:p>
    <w:p w:rsidR="005A189D" w:rsidRPr="005D2E5F" w:rsidRDefault="005A189D" w:rsidP="005A189D">
      <w:pPr>
        <w:pStyle w:val="ListParagraph"/>
        <w:numPr>
          <w:ilvl w:val="0"/>
          <w:numId w:val="8"/>
        </w:numPr>
        <w:spacing w:line="360" w:lineRule="auto"/>
        <w:ind w:left="720"/>
        <w:jc w:val="both"/>
        <w:rPr>
          <w:rFonts w:ascii="Arial" w:hAnsi="Arial" w:cs="Arial"/>
          <w:bCs/>
          <w:sz w:val="24"/>
          <w:szCs w:val="24"/>
        </w:rPr>
      </w:pPr>
      <w:r w:rsidRPr="005D2E5F">
        <w:rPr>
          <w:rFonts w:ascii="Arial" w:hAnsi="Arial" w:cs="Arial"/>
          <w:bCs/>
          <w:sz w:val="24"/>
          <w:szCs w:val="24"/>
          <w:lang w:val="id-ID"/>
        </w:rPr>
        <w:t>merumuskan hipotesis</w:t>
      </w:r>
      <w:r w:rsidRPr="005D2E5F">
        <w:rPr>
          <w:rFonts w:ascii="Arial" w:hAnsi="Arial" w:cs="Arial"/>
          <w:bCs/>
          <w:sz w:val="24"/>
          <w:szCs w:val="24"/>
        </w:rPr>
        <w:t xml:space="preserve"> </w:t>
      </w:r>
    </w:p>
    <w:p w:rsidR="005A189D" w:rsidRPr="005D2E5F" w:rsidRDefault="005A189D" w:rsidP="005A189D">
      <w:pPr>
        <w:pStyle w:val="ListParagraph"/>
        <w:numPr>
          <w:ilvl w:val="0"/>
          <w:numId w:val="8"/>
        </w:numPr>
        <w:spacing w:line="360" w:lineRule="auto"/>
        <w:ind w:left="720"/>
        <w:jc w:val="both"/>
        <w:rPr>
          <w:rFonts w:ascii="Arial" w:hAnsi="Arial" w:cs="Arial"/>
          <w:bCs/>
          <w:sz w:val="24"/>
          <w:szCs w:val="24"/>
        </w:rPr>
      </w:pPr>
      <w:r w:rsidRPr="005D2E5F">
        <w:rPr>
          <w:rFonts w:ascii="Arial" w:hAnsi="Arial" w:cs="Arial"/>
          <w:bCs/>
          <w:sz w:val="24"/>
          <w:szCs w:val="24"/>
          <w:lang w:val="id-ID"/>
        </w:rPr>
        <w:t xml:space="preserve">merancang </w:t>
      </w:r>
      <w:r w:rsidRPr="005D2E5F">
        <w:rPr>
          <w:rFonts w:ascii="Arial" w:hAnsi="Arial" w:cs="Arial"/>
          <w:bCs/>
          <w:sz w:val="24"/>
          <w:szCs w:val="24"/>
        </w:rPr>
        <w:t xml:space="preserve">penyelidikan </w:t>
      </w:r>
    </w:p>
    <w:p w:rsidR="005A189D" w:rsidRPr="005D2E5F" w:rsidRDefault="005A189D" w:rsidP="005A189D">
      <w:pPr>
        <w:pStyle w:val="ListParagraph"/>
        <w:numPr>
          <w:ilvl w:val="0"/>
          <w:numId w:val="8"/>
        </w:numPr>
        <w:spacing w:line="360" w:lineRule="auto"/>
        <w:ind w:left="720"/>
        <w:jc w:val="both"/>
        <w:rPr>
          <w:rFonts w:ascii="Arial" w:hAnsi="Arial" w:cs="Arial"/>
          <w:bCs/>
          <w:sz w:val="24"/>
          <w:szCs w:val="24"/>
        </w:rPr>
      </w:pPr>
      <w:r w:rsidRPr="005D2E5F">
        <w:rPr>
          <w:rFonts w:ascii="Arial" w:hAnsi="Arial" w:cs="Arial"/>
          <w:bCs/>
          <w:sz w:val="24"/>
          <w:szCs w:val="24"/>
          <w:lang w:val="id-ID"/>
        </w:rPr>
        <w:t>melaksanakan penyelidikan</w:t>
      </w:r>
      <w:r w:rsidRPr="005D2E5F">
        <w:rPr>
          <w:rFonts w:ascii="Arial" w:hAnsi="Arial" w:cs="Arial"/>
          <w:bCs/>
          <w:sz w:val="24"/>
          <w:szCs w:val="24"/>
        </w:rPr>
        <w:t xml:space="preserve"> </w:t>
      </w:r>
    </w:p>
    <w:p w:rsidR="005A189D" w:rsidRPr="005D2E5F" w:rsidRDefault="005A189D" w:rsidP="005A189D">
      <w:pPr>
        <w:pStyle w:val="ListParagraph"/>
        <w:numPr>
          <w:ilvl w:val="0"/>
          <w:numId w:val="8"/>
        </w:numPr>
        <w:spacing w:line="360" w:lineRule="auto"/>
        <w:ind w:left="720"/>
        <w:jc w:val="both"/>
        <w:rPr>
          <w:rFonts w:ascii="Arial" w:hAnsi="Arial" w:cs="Arial"/>
          <w:bCs/>
          <w:sz w:val="24"/>
          <w:szCs w:val="24"/>
        </w:rPr>
      </w:pPr>
      <w:r w:rsidRPr="005D2E5F">
        <w:rPr>
          <w:rFonts w:ascii="Arial" w:hAnsi="Arial" w:cs="Arial"/>
          <w:bCs/>
          <w:sz w:val="24"/>
          <w:szCs w:val="24"/>
          <w:lang w:val="id-ID"/>
        </w:rPr>
        <w:t xml:space="preserve">mengumpulkan dan menganalisis data, </w:t>
      </w:r>
    </w:p>
    <w:p w:rsidR="005A189D" w:rsidRPr="005D2E5F" w:rsidRDefault="005A189D" w:rsidP="005A189D">
      <w:pPr>
        <w:pStyle w:val="ListParagraph"/>
        <w:numPr>
          <w:ilvl w:val="0"/>
          <w:numId w:val="8"/>
        </w:numPr>
        <w:spacing w:line="360" w:lineRule="auto"/>
        <w:ind w:left="720"/>
        <w:jc w:val="both"/>
        <w:rPr>
          <w:rFonts w:ascii="Arial" w:hAnsi="Arial" w:cs="Arial"/>
          <w:bCs/>
          <w:sz w:val="24"/>
          <w:szCs w:val="24"/>
        </w:rPr>
      </w:pPr>
      <w:r w:rsidRPr="005D2E5F">
        <w:rPr>
          <w:rFonts w:ascii="Arial" w:hAnsi="Arial" w:cs="Arial"/>
          <w:bCs/>
          <w:sz w:val="24"/>
          <w:szCs w:val="24"/>
          <w:lang w:val="id-ID"/>
        </w:rPr>
        <w:t>menarik kesimpulan</w:t>
      </w:r>
      <w:r w:rsidRPr="005D2E5F">
        <w:rPr>
          <w:rFonts w:ascii="Arial" w:hAnsi="Arial" w:cs="Arial"/>
          <w:bCs/>
          <w:sz w:val="24"/>
          <w:szCs w:val="24"/>
        </w:rPr>
        <w:t xml:space="preserve"> </w:t>
      </w:r>
    </w:p>
    <w:p w:rsidR="00721D2E" w:rsidRPr="005D2E5F" w:rsidRDefault="005A189D" w:rsidP="00D475FC">
      <w:pPr>
        <w:pStyle w:val="ListParagraph"/>
        <w:numPr>
          <w:ilvl w:val="0"/>
          <w:numId w:val="8"/>
        </w:numPr>
        <w:spacing w:after="0" w:line="360" w:lineRule="auto"/>
        <w:ind w:left="720"/>
        <w:jc w:val="both"/>
        <w:rPr>
          <w:rFonts w:ascii="Arial" w:hAnsi="Arial" w:cs="Arial"/>
          <w:bCs/>
          <w:sz w:val="24"/>
          <w:szCs w:val="24"/>
        </w:rPr>
      </w:pPr>
      <w:r w:rsidRPr="005D2E5F">
        <w:rPr>
          <w:rFonts w:ascii="Arial" w:hAnsi="Arial" w:cs="Arial"/>
          <w:bCs/>
          <w:sz w:val="24"/>
          <w:szCs w:val="24"/>
        </w:rPr>
        <w:t>mengomunikasikan hasil penelidikan</w:t>
      </w:r>
    </w:p>
    <w:p w:rsidR="006E6EA0" w:rsidRPr="005D2E5F" w:rsidRDefault="00CC3CB4" w:rsidP="00D475FC">
      <w:pPr>
        <w:spacing w:after="0" w:line="360" w:lineRule="auto"/>
        <w:ind w:left="360" w:firstLine="720"/>
        <w:contextualSpacing/>
        <w:jc w:val="both"/>
        <w:rPr>
          <w:rFonts w:ascii="Arial" w:hAnsi="Arial" w:cs="Arial"/>
          <w:bCs/>
          <w:sz w:val="24"/>
          <w:szCs w:val="24"/>
        </w:rPr>
      </w:pPr>
      <w:r w:rsidRPr="005D2E5F">
        <w:rPr>
          <w:rFonts w:ascii="Arial" w:hAnsi="Arial" w:cs="Arial"/>
          <w:bCs/>
          <w:sz w:val="24"/>
          <w:szCs w:val="24"/>
        </w:rPr>
        <w:t xml:space="preserve">Dimensi produk sains berupa: fakta (data yang menunjukkan fenomena yang sesungguhnya), </w:t>
      </w:r>
      <w:r w:rsidRPr="005D2E5F">
        <w:rPr>
          <w:rFonts w:ascii="Arial" w:hAnsi="Arial" w:cs="Arial"/>
          <w:bCs/>
          <w:sz w:val="24"/>
          <w:szCs w:val="24"/>
          <w:lang w:val="id-ID"/>
        </w:rPr>
        <w:t>konsep</w:t>
      </w:r>
      <w:r w:rsidRPr="005D2E5F">
        <w:rPr>
          <w:rFonts w:ascii="Arial" w:hAnsi="Arial" w:cs="Arial"/>
          <w:bCs/>
          <w:sz w:val="24"/>
          <w:szCs w:val="24"/>
        </w:rPr>
        <w:t xml:space="preserve"> (generalisasi dari fakta)</w:t>
      </w:r>
      <w:r w:rsidRPr="005D2E5F">
        <w:rPr>
          <w:rFonts w:ascii="Arial" w:hAnsi="Arial" w:cs="Arial"/>
          <w:bCs/>
          <w:sz w:val="24"/>
          <w:szCs w:val="24"/>
          <w:lang w:val="id-ID"/>
        </w:rPr>
        <w:t>, prinsip</w:t>
      </w:r>
      <w:r w:rsidRPr="005D2E5F">
        <w:rPr>
          <w:rFonts w:ascii="Arial" w:hAnsi="Arial" w:cs="Arial"/>
          <w:bCs/>
          <w:sz w:val="24"/>
          <w:szCs w:val="24"/>
        </w:rPr>
        <w:t xml:space="preserve"> (generalisasi konsep)</w:t>
      </w:r>
      <w:r w:rsidRPr="005D2E5F">
        <w:rPr>
          <w:rFonts w:ascii="Arial" w:hAnsi="Arial" w:cs="Arial"/>
          <w:bCs/>
          <w:sz w:val="24"/>
          <w:szCs w:val="24"/>
          <w:lang w:val="id-ID"/>
        </w:rPr>
        <w:t>, hukum</w:t>
      </w:r>
      <w:r w:rsidRPr="005D2E5F">
        <w:rPr>
          <w:rFonts w:ascii="Arial" w:hAnsi="Arial" w:cs="Arial"/>
          <w:bCs/>
          <w:sz w:val="24"/>
          <w:szCs w:val="24"/>
        </w:rPr>
        <w:t xml:space="preserve"> (generalisasi prinsip)</w:t>
      </w:r>
      <w:r w:rsidRPr="005D2E5F">
        <w:rPr>
          <w:rFonts w:ascii="Arial" w:hAnsi="Arial" w:cs="Arial"/>
          <w:bCs/>
          <w:sz w:val="24"/>
          <w:szCs w:val="24"/>
          <w:lang w:val="id-ID"/>
        </w:rPr>
        <w:t>, dan teori</w:t>
      </w:r>
      <w:r w:rsidRPr="005D2E5F">
        <w:rPr>
          <w:rFonts w:ascii="Arial" w:hAnsi="Arial" w:cs="Arial"/>
          <w:bCs/>
          <w:sz w:val="24"/>
          <w:szCs w:val="24"/>
        </w:rPr>
        <w:t xml:space="preserve"> (prinsip/hukum yang masih mengandung konsep hipotetik). Aplikasi sains berupa </w:t>
      </w:r>
      <w:r w:rsidR="006E6EA0" w:rsidRPr="005D2E5F">
        <w:rPr>
          <w:rFonts w:ascii="Arial" w:hAnsi="Arial" w:cs="Arial"/>
          <w:bCs/>
          <w:sz w:val="24"/>
          <w:szCs w:val="24"/>
          <w:lang w:val="id-ID"/>
        </w:rPr>
        <w:t xml:space="preserve">penerapan metode ilmiah dan produk </w:t>
      </w:r>
      <w:r w:rsidRPr="005D2E5F">
        <w:rPr>
          <w:rFonts w:ascii="Arial" w:hAnsi="Arial" w:cs="Arial"/>
          <w:bCs/>
          <w:sz w:val="24"/>
          <w:szCs w:val="24"/>
        </w:rPr>
        <w:t>sains</w:t>
      </w:r>
      <w:r w:rsidR="006E6EA0" w:rsidRPr="005D2E5F">
        <w:rPr>
          <w:rFonts w:ascii="Arial" w:hAnsi="Arial" w:cs="Arial"/>
          <w:bCs/>
          <w:sz w:val="24"/>
          <w:szCs w:val="24"/>
          <w:lang w:val="id-ID"/>
        </w:rPr>
        <w:t xml:space="preserve"> dalam kehidupan sehari</w:t>
      </w:r>
      <w:r w:rsidR="006E6EA0" w:rsidRPr="005D2E5F">
        <w:rPr>
          <w:rFonts w:ascii="Arial" w:hAnsi="Arial" w:cs="Arial"/>
          <w:bCs/>
          <w:sz w:val="24"/>
          <w:szCs w:val="24"/>
        </w:rPr>
        <w:t>-</w:t>
      </w:r>
      <w:r w:rsidR="006E6EA0" w:rsidRPr="005D2E5F">
        <w:rPr>
          <w:rFonts w:ascii="Arial" w:hAnsi="Arial" w:cs="Arial"/>
          <w:bCs/>
          <w:sz w:val="24"/>
          <w:szCs w:val="24"/>
          <w:lang w:val="id-ID"/>
        </w:rPr>
        <w:t>hari</w:t>
      </w:r>
      <w:r w:rsidR="006E6EA0" w:rsidRPr="005D2E5F">
        <w:rPr>
          <w:rFonts w:ascii="Arial" w:hAnsi="Arial" w:cs="Arial"/>
          <w:bCs/>
          <w:sz w:val="24"/>
          <w:szCs w:val="24"/>
        </w:rPr>
        <w:t>, berbasis permasal</w:t>
      </w:r>
      <w:r w:rsidRPr="005D2E5F">
        <w:rPr>
          <w:rFonts w:ascii="Arial" w:hAnsi="Arial" w:cs="Arial"/>
          <w:bCs/>
          <w:sz w:val="24"/>
          <w:szCs w:val="24"/>
        </w:rPr>
        <w:t xml:space="preserve">ahanyang nyata/riil di lapangan. </w:t>
      </w:r>
    </w:p>
    <w:p w:rsidR="006E6EA0" w:rsidRPr="005D2E5F" w:rsidRDefault="00CC3CB4" w:rsidP="00DB7E19">
      <w:pPr>
        <w:spacing w:after="0" w:line="360" w:lineRule="auto"/>
        <w:ind w:left="360" w:firstLine="720"/>
        <w:contextualSpacing/>
        <w:jc w:val="both"/>
        <w:rPr>
          <w:rFonts w:ascii="Arial" w:hAnsi="Arial" w:cs="Arial"/>
          <w:bCs/>
          <w:sz w:val="24"/>
          <w:szCs w:val="24"/>
        </w:rPr>
      </w:pPr>
      <w:r w:rsidRPr="005D2E5F">
        <w:rPr>
          <w:rFonts w:ascii="Arial" w:hAnsi="Arial" w:cs="Arial"/>
          <w:bCs/>
          <w:sz w:val="24"/>
          <w:szCs w:val="24"/>
        </w:rPr>
        <w:t>Kecenderungan pembelajaran sains di lapangan p</w:t>
      </w:r>
      <w:r w:rsidR="006E6EA0" w:rsidRPr="005D2E5F">
        <w:rPr>
          <w:rFonts w:ascii="Arial" w:hAnsi="Arial" w:cs="Arial"/>
          <w:bCs/>
          <w:sz w:val="24"/>
          <w:szCs w:val="24"/>
          <w:lang w:val="id-ID"/>
        </w:rPr>
        <w:t xml:space="preserve">embelajaran </w:t>
      </w:r>
      <w:r w:rsidRPr="005D2E5F">
        <w:rPr>
          <w:rFonts w:ascii="Arial" w:hAnsi="Arial" w:cs="Arial"/>
          <w:bCs/>
          <w:sz w:val="24"/>
          <w:szCs w:val="24"/>
        </w:rPr>
        <w:t xml:space="preserve">sains </w:t>
      </w:r>
      <w:r w:rsidR="006E6EA0" w:rsidRPr="005D2E5F">
        <w:rPr>
          <w:rFonts w:ascii="Arial" w:hAnsi="Arial" w:cs="Arial"/>
          <w:bCs/>
          <w:sz w:val="24"/>
          <w:szCs w:val="24"/>
          <w:lang w:val="id-ID"/>
        </w:rPr>
        <w:t xml:space="preserve">hanya untuk menguasai sejumlah pengetahuan sebagai produk </w:t>
      </w:r>
      <w:r w:rsidRPr="005D2E5F">
        <w:rPr>
          <w:rFonts w:ascii="Arial" w:hAnsi="Arial" w:cs="Arial"/>
          <w:bCs/>
          <w:sz w:val="24"/>
          <w:szCs w:val="24"/>
        </w:rPr>
        <w:lastRenderedPageBreak/>
        <w:t>sains (</w:t>
      </w:r>
      <w:r w:rsidR="006E6EA0" w:rsidRPr="005D2E5F">
        <w:rPr>
          <w:rFonts w:ascii="Arial" w:hAnsi="Arial" w:cs="Arial"/>
          <w:bCs/>
          <w:sz w:val="24"/>
          <w:szCs w:val="24"/>
        </w:rPr>
        <w:t>me</w:t>
      </w:r>
      <w:r w:rsidR="006E6EA0" w:rsidRPr="005D2E5F">
        <w:rPr>
          <w:rFonts w:ascii="Arial" w:hAnsi="Arial" w:cs="Arial"/>
          <w:bCs/>
          <w:sz w:val="24"/>
          <w:szCs w:val="24"/>
          <w:lang w:val="id-ID"/>
        </w:rPr>
        <w:t>nghafalkan konsep, prinsip, hukum, dan teori</w:t>
      </w:r>
      <w:r w:rsidRPr="005D2E5F">
        <w:rPr>
          <w:rFonts w:ascii="Arial" w:hAnsi="Arial" w:cs="Arial"/>
          <w:bCs/>
          <w:sz w:val="24"/>
          <w:szCs w:val="24"/>
        </w:rPr>
        <w:t>); t</w:t>
      </w:r>
      <w:r w:rsidR="006E6EA0" w:rsidRPr="005D2E5F">
        <w:rPr>
          <w:rFonts w:ascii="Arial" w:hAnsi="Arial" w:cs="Arial"/>
          <w:bCs/>
          <w:sz w:val="24"/>
          <w:szCs w:val="24"/>
        </w:rPr>
        <w:t xml:space="preserve">idak </w:t>
      </w:r>
      <w:r w:rsidR="006E6EA0" w:rsidRPr="005D2E5F">
        <w:rPr>
          <w:rFonts w:ascii="Arial" w:hAnsi="Arial" w:cs="Arial"/>
          <w:bCs/>
          <w:sz w:val="24"/>
          <w:szCs w:val="24"/>
          <w:lang w:val="id-ID"/>
        </w:rPr>
        <w:t xml:space="preserve">menyediakan ruang yang cukup untuk tumbuh berkembangnya sikap ilmiah, berlatih melakukan proses pemecahan masalah, dan penerapan </w:t>
      </w:r>
      <w:r w:rsidRPr="005D2E5F">
        <w:rPr>
          <w:rFonts w:ascii="Arial" w:hAnsi="Arial" w:cs="Arial"/>
          <w:bCs/>
          <w:sz w:val="24"/>
          <w:szCs w:val="24"/>
        </w:rPr>
        <w:t>sains</w:t>
      </w:r>
      <w:r w:rsidR="006E6EA0" w:rsidRPr="005D2E5F">
        <w:rPr>
          <w:rFonts w:ascii="Arial" w:hAnsi="Arial" w:cs="Arial"/>
          <w:bCs/>
          <w:sz w:val="24"/>
          <w:szCs w:val="24"/>
          <w:lang w:val="id-ID"/>
        </w:rPr>
        <w:t xml:space="preserve"> d</w:t>
      </w:r>
      <w:r w:rsidR="00C278BF">
        <w:rPr>
          <w:rFonts w:ascii="Arial" w:hAnsi="Arial" w:cs="Arial"/>
          <w:bCs/>
          <w:sz w:val="24"/>
          <w:szCs w:val="24"/>
          <w:lang w:val="id-ID"/>
        </w:rPr>
        <w:t>alam kehidupan nyata</w:t>
      </w:r>
      <w:r w:rsidRPr="005D2E5F">
        <w:rPr>
          <w:rFonts w:ascii="Arial" w:hAnsi="Arial" w:cs="Arial"/>
          <w:bCs/>
          <w:sz w:val="24"/>
          <w:szCs w:val="24"/>
        </w:rPr>
        <w:t>; p</w:t>
      </w:r>
      <w:r w:rsidR="006E6EA0" w:rsidRPr="005D2E5F">
        <w:rPr>
          <w:rFonts w:ascii="Arial" w:hAnsi="Arial" w:cs="Arial"/>
          <w:bCs/>
          <w:sz w:val="24"/>
          <w:szCs w:val="24"/>
          <w:lang w:val="id-ID"/>
        </w:rPr>
        <w:t>embelajaran beriorientasi pada tes/ujian</w:t>
      </w:r>
      <w:r w:rsidR="006E6EA0" w:rsidRPr="005D2E5F">
        <w:rPr>
          <w:rFonts w:ascii="Arial" w:hAnsi="Arial" w:cs="Arial"/>
          <w:bCs/>
          <w:sz w:val="24"/>
          <w:szCs w:val="24"/>
        </w:rPr>
        <w:t xml:space="preserve"> (efek persepsi terhadap tes beresiko tinggi (</w:t>
      </w:r>
      <w:r w:rsidR="006E6EA0" w:rsidRPr="005D2E5F">
        <w:rPr>
          <w:rFonts w:ascii="Arial" w:hAnsi="Arial" w:cs="Arial"/>
          <w:bCs/>
          <w:i/>
          <w:iCs/>
          <w:sz w:val="24"/>
          <w:szCs w:val="24"/>
        </w:rPr>
        <w:t>high stake test</w:t>
      </w:r>
      <w:r w:rsidR="006E6EA0" w:rsidRPr="005D2E5F">
        <w:rPr>
          <w:rFonts w:ascii="Arial" w:hAnsi="Arial" w:cs="Arial"/>
          <w:bCs/>
          <w:sz w:val="24"/>
          <w:szCs w:val="24"/>
        </w:rPr>
        <w:t xml:space="preserve">) </w:t>
      </w:r>
      <w:r w:rsidRPr="005D2E5F">
        <w:rPr>
          <w:rFonts w:ascii="Arial" w:hAnsi="Arial" w:cs="Arial"/>
          <w:bCs/>
          <w:sz w:val="24"/>
          <w:szCs w:val="24"/>
        </w:rPr>
        <w:t xml:space="preserve">dimana </w:t>
      </w:r>
      <w:r w:rsidR="006E6EA0" w:rsidRPr="005D2E5F">
        <w:rPr>
          <w:rFonts w:ascii="Arial" w:hAnsi="Arial" w:cs="Arial"/>
          <w:bCs/>
          <w:sz w:val="24"/>
          <w:szCs w:val="24"/>
        </w:rPr>
        <w:t>pembelajaran untuk keberhasilan UN</w:t>
      </w:r>
      <w:r w:rsidRPr="005D2E5F">
        <w:rPr>
          <w:rFonts w:ascii="Arial" w:hAnsi="Arial" w:cs="Arial"/>
          <w:bCs/>
          <w:sz w:val="24"/>
          <w:szCs w:val="24"/>
        </w:rPr>
        <w:t>; sains s</w:t>
      </w:r>
      <w:r w:rsidR="006E6EA0" w:rsidRPr="005D2E5F">
        <w:rPr>
          <w:rFonts w:ascii="Arial" w:hAnsi="Arial" w:cs="Arial"/>
          <w:bCs/>
          <w:sz w:val="24"/>
          <w:szCs w:val="24"/>
          <w:lang w:val="id-ID"/>
        </w:rPr>
        <w:t>ebagai sikap, proses, dan aplikasi tida</w:t>
      </w:r>
      <w:r w:rsidRPr="005D2E5F">
        <w:rPr>
          <w:rFonts w:ascii="Arial" w:hAnsi="Arial" w:cs="Arial"/>
          <w:bCs/>
          <w:sz w:val="24"/>
          <w:szCs w:val="24"/>
          <w:lang w:val="id-ID"/>
        </w:rPr>
        <w:t>k tersentuh dalam pembelajaran</w:t>
      </w:r>
      <w:r w:rsidRPr="005D2E5F">
        <w:rPr>
          <w:rFonts w:ascii="Arial" w:hAnsi="Arial" w:cs="Arial"/>
          <w:bCs/>
          <w:sz w:val="24"/>
          <w:szCs w:val="24"/>
        </w:rPr>
        <w:t>; p</w:t>
      </w:r>
      <w:r w:rsidR="006E6EA0" w:rsidRPr="005D2E5F">
        <w:rPr>
          <w:rFonts w:ascii="Arial" w:hAnsi="Arial" w:cs="Arial"/>
          <w:bCs/>
          <w:sz w:val="24"/>
          <w:szCs w:val="24"/>
        </w:rPr>
        <w:t xml:space="preserve">embelajaran lebih berorientasi kepada </w:t>
      </w:r>
      <w:r w:rsidR="006E6EA0" w:rsidRPr="005D2E5F">
        <w:rPr>
          <w:rFonts w:ascii="Arial" w:hAnsi="Arial" w:cs="Arial"/>
          <w:bCs/>
          <w:i/>
          <w:iCs/>
          <w:sz w:val="24"/>
          <w:szCs w:val="24"/>
        </w:rPr>
        <w:t>basic learning (</w:t>
      </w:r>
      <w:r w:rsidR="006E6EA0" w:rsidRPr="005D2E5F">
        <w:rPr>
          <w:rFonts w:ascii="Arial" w:hAnsi="Arial" w:cs="Arial"/>
          <w:bCs/>
          <w:sz w:val="24"/>
          <w:szCs w:val="24"/>
        </w:rPr>
        <w:t>pembelajaran untuk</w:t>
      </w:r>
      <w:r w:rsidRPr="005D2E5F">
        <w:rPr>
          <w:rFonts w:ascii="Arial" w:hAnsi="Arial" w:cs="Arial"/>
          <w:bCs/>
          <w:i/>
          <w:iCs/>
          <w:sz w:val="24"/>
          <w:szCs w:val="24"/>
        </w:rPr>
        <w:t xml:space="preserve"> </w:t>
      </w:r>
      <w:r w:rsidRPr="005D2E5F">
        <w:rPr>
          <w:rFonts w:ascii="Arial" w:hAnsi="Arial" w:cs="Arial"/>
          <w:bCs/>
          <w:sz w:val="24"/>
          <w:szCs w:val="24"/>
        </w:rPr>
        <w:t>penguasaan konsep), pembelajaran k</w:t>
      </w:r>
      <w:r w:rsidR="006E6EA0" w:rsidRPr="005D2E5F">
        <w:rPr>
          <w:rFonts w:ascii="Arial" w:hAnsi="Arial" w:cs="Arial"/>
          <w:bCs/>
          <w:sz w:val="24"/>
          <w:szCs w:val="24"/>
        </w:rPr>
        <w:t xml:space="preserve">urang/tidak ke </w:t>
      </w:r>
      <w:r w:rsidR="006E6EA0" w:rsidRPr="005D2E5F">
        <w:rPr>
          <w:rFonts w:ascii="Arial" w:hAnsi="Arial" w:cs="Arial"/>
          <w:bCs/>
          <w:i/>
          <w:iCs/>
          <w:sz w:val="24"/>
          <w:szCs w:val="24"/>
        </w:rPr>
        <w:t>applied learning</w:t>
      </w:r>
      <w:r w:rsidR="006E6EA0" w:rsidRPr="005D2E5F">
        <w:rPr>
          <w:rFonts w:ascii="Arial" w:hAnsi="Arial" w:cs="Arial"/>
          <w:bCs/>
          <w:sz w:val="24"/>
          <w:szCs w:val="24"/>
        </w:rPr>
        <w:t xml:space="preserve"> (pembelajar</w:t>
      </w:r>
      <w:r w:rsidRPr="005D2E5F">
        <w:rPr>
          <w:rFonts w:ascii="Arial" w:hAnsi="Arial" w:cs="Arial"/>
          <w:bCs/>
          <w:sz w:val="24"/>
          <w:szCs w:val="24"/>
        </w:rPr>
        <w:t xml:space="preserve">an berbasis pemasalahan nyata) dan </w:t>
      </w:r>
      <w:r w:rsidR="006E6EA0" w:rsidRPr="005D2E5F">
        <w:rPr>
          <w:rFonts w:ascii="Arial" w:hAnsi="Arial" w:cs="Arial"/>
          <w:bCs/>
          <w:i/>
          <w:iCs/>
          <w:sz w:val="24"/>
          <w:szCs w:val="24"/>
        </w:rPr>
        <w:t>ideational learning</w:t>
      </w:r>
      <w:r w:rsidR="006E6EA0" w:rsidRPr="005D2E5F">
        <w:rPr>
          <w:rFonts w:ascii="Arial" w:hAnsi="Arial" w:cs="Arial"/>
          <w:bCs/>
          <w:sz w:val="24"/>
          <w:szCs w:val="24"/>
        </w:rPr>
        <w:t xml:space="preserve"> (pembelajaran berbasis gagasan siswa)</w:t>
      </w:r>
      <w:r w:rsidR="00D73433">
        <w:rPr>
          <w:rFonts w:ascii="Arial" w:hAnsi="Arial" w:cs="Arial"/>
          <w:bCs/>
          <w:sz w:val="24"/>
          <w:szCs w:val="24"/>
        </w:rPr>
        <w:t>.</w:t>
      </w:r>
    </w:p>
    <w:p w:rsidR="00DB7E19" w:rsidRPr="0021013E" w:rsidRDefault="00CC3CB4" w:rsidP="00DB7E19">
      <w:pPr>
        <w:spacing w:after="0" w:line="360" w:lineRule="auto"/>
        <w:ind w:left="360" w:firstLine="720"/>
        <w:contextualSpacing/>
        <w:jc w:val="both"/>
        <w:rPr>
          <w:rFonts w:ascii="Arial" w:hAnsi="Arial" w:cs="Arial"/>
          <w:bCs/>
          <w:sz w:val="20"/>
          <w:szCs w:val="20"/>
        </w:rPr>
      </w:pPr>
      <w:r w:rsidRPr="005D2E5F">
        <w:rPr>
          <w:rFonts w:ascii="Arial" w:hAnsi="Arial" w:cs="Arial"/>
          <w:bCs/>
          <w:sz w:val="24"/>
          <w:szCs w:val="24"/>
        </w:rPr>
        <w:t xml:space="preserve">Aspek domain yang dikembangkan dalam pembelajaran sains dideskripsikan pada </w:t>
      </w:r>
      <w:r w:rsidRPr="00DB7E19">
        <w:rPr>
          <w:rFonts w:ascii="Arial" w:hAnsi="Arial" w:cs="Arial"/>
          <w:bCs/>
          <w:sz w:val="24"/>
          <w:szCs w:val="24"/>
        </w:rPr>
        <w:t>Tabel 1</w:t>
      </w:r>
      <w:r w:rsidR="00DB7E19" w:rsidRPr="00DB7E19">
        <w:rPr>
          <w:rFonts w:ascii="Arial" w:hAnsi="Arial" w:cs="Arial"/>
          <w:bCs/>
          <w:sz w:val="24"/>
          <w:szCs w:val="24"/>
        </w:rPr>
        <w:t>(Dettmer, P: 2006: 28)</w:t>
      </w:r>
      <w:r w:rsidR="00DB7E19">
        <w:rPr>
          <w:rFonts w:ascii="Arial" w:hAnsi="Arial" w:cs="Arial"/>
          <w:bCs/>
          <w:sz w:val="24"/>
          <w:szCs w:val="24"/>
        </w:rPr>
        <w:t>.</w:t>
      </w:r>
    </w:p>
    <w:p w:rsidR="00CC3CB4" w:rsidRPr="005D2E5F" w:rsidRDefault="00CC3CB4" w:rsidP="00D87602">
      <w:pPr>
        <w:spacing w:after="0" w:line="240" w:lineRule="auto"/>
        <w:ind w:left="360" w:firstLine="720"/>
        <w:contextualSpacing/>
        <w:jc w:val="both"/>
        <w:rPr>
          <w:rFonts w:ascii="Arial" w:hAnsi="Arial" w:cs="Arial"/>
          <w:bCs/>
          <w:szCs w:val="22"/>
        </w:rPr>
      </w:pPr>
      <w:r w:rsidRPr="005D2E5F">
        <w:rPr>
          <w:rFonts w:ascii="Arial" w:hAnsi="Arial" w:cs="Arial"/>
          <w:bCs/>
          <w:szCs w:val="22"/>
        </w:rPr>
        <w:t>Tabel 1. Domain yang dikembangkan dalam pembelajaran sains</w:t>
      </w:r>
    </w:p>
    <w:tbl>
      <w:tblPr>
        <w:tblStyle w:val="TableGrid"/>
        <w:tblW w:w="8681" w:type="dxa"/>
        <w:tblInd w:w="360" w:type="dxa"/>
        <w:tblLayout w:type="fixed"/>
        <w:tblLook w:val="04A0"/>
      </w:tblPr>
      <w:tblGrid>
        <w:gridCol w:w="483"/>
        <w:gridCol w:w="1462"/>
        <w:gridCol w:w="1493"/>
        <w:gridCol w:w="1800"/>
        <w:gridCol w:w="1710"/>
        <w:gridCol w:w="1733"/>
      </w:tblGrid>
      <w:tr w:rsidR="006E6EA0" w:rsidRPr="005D2E5F" w:rsidTr="00D87602">
        <w:tc>
          <w:tcPr>
            <w:tcW w:w="483" w:type="dxa"/>
          </w:tcPr>
          <w:p w:rsidR="00CC3CB4" w:rsidRPr="00D73433" w:rsidRDefault="00FF7E7D" w:rsidP="00FF7E7D">
            <w:pPr>
              <w:contextualSpacing/>
              <w:jc w:val="center"/>
              <w:rPr>
                <w:rFonts w:ascii="Arial" w:hAnsi="Arial" w:cs="Arial"/>
                <w:b/>
                <w:bCs/>
                <w:sz w:val="20"/>
                <w:szCs w:val="20"/>
              </w:rPr>
            </w:pPr>
            <w:r w:rsidRPr="00D73433">
              <w:rPr>
                <w:rFonts w:ascii="Arial" w:hAnsi="Arial" w:cs="Arial"/>
                <w:b/>
                <w:bCs/>
                <w:sz w:val="20"/>
                <w:szCs w:val="20"/>
              </w:rPr>
              <w:t>No</w:t>
            </w:r>
          </w:p>
        </w:tc>
        <w:tc>
          <w:tcPr>
            <w:tcW w:w="1462" w:type="dxa"/>
          </w:tcPr>
          <w:p w:rsidR="00CC3CB4" w:rsidRPr="00D73433" w:rsidRDefault="00FF7E7D" w:rsidP="00FF7E7D">
            <w:pPr>
              <w:contextualSpacing/>
              <w:jc w:val="center"/>
              <w:rPr>
                <w:rFonts w:ascii="Arial" w:hAnsi="Arial" w:cs="Arial"/>
                <w:b/>
                <w:bCs/>
                <w:sz w:val="20"/>
                <w:szCs w:val="20"/>
              </w:rPr>
            </w:pPr>
            <w:r w:rsidRPr="00D73433">
              <w:rPr>
                <w:rFonts w:ascii="Arial" w:hAnsi="Arial" w:cs="Arial"/>
                <w:b/>
                <w:bCs/>
                <w:sz w:val="20"/>
                <w:szCs w:val="20"/>
              </w:rPr>
              <w:t>Domain Kognitif</w:t>
            </w:r>
          </w:p>
        </w:tc>
        <w:tc>
          <w:tcPr>
            <w:tcW w:w="1493" w:type="dxa"/>
          </w:tcPr>
          <w:p w:rsidR="00CC3CB4" w:rsidRPr="00D73433" w:rsidRDefault="00FF7E7D" w:rsidP="00FF7E7D">
            <w:pPr>
              <w:contextualSpacing/>
              <w:jc w:val="center"/>
              <w:rPr>
                <w:rFonts w:ascii="Arial" w:hAnsi="Arial" w:cs="Arial"/>
                <w:b/>
                <w:bCs/>
                <w:sz w:val="20"/>
                <w:szCs w:val="20"/>
              </w:rPr>
            </w:pPr>
            <w:r w:rsidRPr="00D73433">
              <w:rPr>
                <w:rFonts w:ascii="Arial" w:hAnsi="Arial" w:cs="Arial"/>
                <w:b/>
                <w:bCs/>
                <w:sz w:val="20"/>
                <w:szCs w:val="20"/>
              </w:rPr>
              <w:t>Domain afektif</w:t>
            </w:r>
          </w:p>
        </w:tc>
        <w:tc>
          <w:tcPr>
            <w:tcW w:w="1800" w:type="dxa"/>
          </w:tcPr>
          <w:p w:rsidR="00CC3CB4" w:rsidRPr="00D73433" w:rsidRDefault="00FF7E7D" w:rsidP="00FF7E7D">
            <w:pPr>
              <w:contextualSpacing/>
              <w:jc w:val="center"/>
              <w:rPr>
                <w:rFonts w:ascii="Arial" w:hAnsi="Arial" w:cs="Arial"/>
                <w:b/>
                <w:bCs/>
                <w:sz w:val="20"/>
                <w:szCs w:val="20"/>
              </w:rPr>
            </w:pPr>
            <w:r w:rsidRPr="00D73433">
              <w:rPr>
                <w:rFonts w:ascii="Arial" w:hAnsi="Arial" w:cs="Arial"/>
                <w:b/>
                <w:bCs/>
                <w:sz w:val="20"/>
                <w:szCs w:val="20"/>
              </w:rPr>
              <w:t>Domain sensorimotor</w:t>
            </w:r>
          </w:p>
        </w:tc>
        <w:tc>
          <w:tcPr>
            <w:tcW w:w="1710" w:type="dxa"/>
          </w:tcPr>
          <w:p w:rsidR="00CC3CB4" w:rsidRPr="00D73433" w:rsidRDefault="00FF7E7D" w:rsidP="00FF7E7D">
            <w:pPr>
              <w:contextualSpacing/>
              <w:jc w:val="center"/>
              <w:rPr>
                <w:rFonts w:ascii="Arial" w:hAnsi="Arial" w:cs="Arial"/>
                <w:b/>
                <w:bCs/>
                <w:sz w:val="20"/>
                <w:szCs w:val="20"/>
              </w:rPr>
            </w:pPr>
            <w:r w:rsidRPr="00D73433">
              <w:rPr>
                <w:rFonts w:ascii="Arial" w:hAnsi="Arial" w:cs="Arial"/>
                <w:b/>
                <w:bCs/>
                <w:sz w:val="20"/>
                <w:szCs w:val="20"/>
              </w:rPr>
              <w:t>Domain sosial</w:t>
            </w:r>
          </w:p>
        </w:tc>
        <w:tc>
          <w:tcPr>
            <w:tcW w:w="1733" w:type="dxa"/>
          </w:tcPr>
          <w:p w:rsidR="00CC3CB4" w:rsidRPr="00D73433" w:rsidRDefault="00FF7E7D" w:rsidP="00FF7E7D">
            <w:pPr>
              <w:contextualSpacing/>
              <w:jc w:val="center"/>
              <w:rPr>
                <w:rFonts w:ascii="Arial" w:hAnsi="Arial" w:cs="Arial"/>
                <w:b/>
                <w:bCs/>
                <w:sz w:val="20"/>
                <w:szCs w:val="20"/>
              </w:rPr>
            </w:pPr>
            <w:r w:rsidRPr="00D73433">
              <w:rPr>
                <w:rFonts w:ascii="Arial" w:hAnsi="Arial" w:cs="Arial"/>
                <w:b/>
                <w:bCs/>
                <w:sz w:val="20"/>
                <w:szCs w:val="20"/>
              </w:rPr>
              <w:t>Kesatuan (</w:t>
            </w:r>
            <w:r w:rsidRPr="00D73433">
              <w:rPr>
                <w:rFonts w:ascii="Arial" w:hAnsi="Arial" w:cs="Arial"/>
                <w:b/>
                <w:bCs/>
                <w:i/>
                <w:sz w:val="20"/>
                <w:szCs w:val="20"/>
              </w:rPr>
              <w:t>Unity</w:t>
            </w:r>
            <w:r w:rsidRPr="00D73433">
              <w:rPr>
                <w:rFonts w:ascii="Arial" w:hAnsi="Arial" w:cs="Arial"/>
                <w:b/>
                <w:bCs/>
                <w:sz w:val="20"/>
                <w:szCs w:val="20"/>
              </w:rPr>
              <w:t>)</w:t>
            </w:r>
          </w:p>
        </w:tc>
      </w:tr>
      <w:tr w:rsidR="006E6EA0" w:rsidRPr="005D2E5F" w:rsidTr="00D87602">
        <w:tc>
          <w:tcPr>
            <w:tcW w:w="483" w:type="dxa"/>
          </w:tcPr>
          <w:p w:rsidR="00CC3CB4" w:rsidRPr="00D73433" w:rsidRDefault="00FF7E7D" w:rsidP="00906E20">
            <w:pPr>
              <w:contextualSpacing/>
              <w:jc w:val="both"/>
              <w:rPr>
                <w:rFonts w:ascii="Arial" w:hAnsi="Arial" w:cs="Arial"/>
                <w:bCs/>
                <w:sz w:val="20"/>
                <w:szCs w:val="20"/>
              </w:rPr>
            </w:pPr>
            <w:r w:rsidRPr="00D73433">
              <w:rPr>
                <w:rFonts w:ascii="Arial" w:hAnsi="Arial" w:cs="Arial"/>
                <w:bCs/>
                <w:sz w:val="20"/>
                <w:szCs w:val="20"/>
              </w:rPr>
              <w:t>1</w:t>
            </w:r>
          </w:p>
        </w:tc>
        <w:tc>
          <w:tcPr>
            <w:tcW w:w="1462"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FF7E7D" w:rsidRPr="00D73433">
              <w:rPr>
                <w:rFonts w:ascii="Arial" w:hAnsi="Arial" w:cs="Arial"/>
                <w:bCs/>
                <w:sz w:val="20"/>
                <w:szCs w:val="20"/>
              </w:rPr>
              <w:t>engetahui</w:t>
            </w:r>
            <w:r w:rsidR="0021013E" w:rsidRPr="00D73433">
              <w:rPr>
                <w:rFonts w:ascii="Arial" w:hAnsi="Arial" w:cs="Arial"/>
                <w:bCs/>
                <w:sz w:val="20"/>
                <w:szCs w:val="20"/>
              </w:rPr>
              <w:t xml:space="preserve"> (</w:t>
            </w:r>
            <w:r w:rsidR="0021013E" w:rsidRPr="00D73433">
              <w:rPr>
                <w:rFonts w:ascii="Arial" w:hAnsi="Arial" w:cs="Arial"/>
                <w:bCs/>
                <w:i/>
                <w:sz w:val="20"/>
                <w:szCs w:val="20"/>
              </w:rPr>
              <w:t>know</w:t>
            </w:r>
            <w:r w:rsidR="0021013E" w:rsidRPr="00D73433">
              <w:rPr>
                <w:rFonts w:ascii="Arial" w:hAnsi="Arial" w:cs="Arial"/>
                <w:bCs/>
                <w:sz w:val="20"/>
                <w:szCs w:val="20"/>
              </w:rPr>
              <w:t>)</w:t>
            </w:r>
          </w:p>
        </w:tc>
        <w:tc>
          <w:tcPr>
            <w:tcW w:w="1493"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enerima</w:t>
            </w:r>
            <w:r w:rsidR="0021013E" w:rsidRPr="00D73433">
              <w:rPr>
                <w:rFonts w:ascii="Arial" w:hAnsi="Arial" w:cs="Arial"/>
                <w:bCs/>
                <w:sz w:val="20"/>
                <w:szCs w:val="20"/>
              </w:rPr>
              <w:t xml:space="preserve"> (</w:t>
            </w:r>
            <w:r w:rsidR="0021013E" w:rsidRPr="00D73433">
              <w:rPr>
                <w:rFonts w:ascii="Arial" w:hAnsi="Arial" w:cs="Arial"/>
                <w:bCs/>
                <w:i/>
                <w:sz w:val="20"/>
                <w:szCs w:val="20"/>
              </w:rPr>
              <w:t>receive</w:t>
            </w:r>
            <w:r w:rsidR="0021013E" w:rsidRPr="00D73433">
              <w:rPr>
                <w:rFonts w:ascii="Arial" w:hAnsi="Arial" w:cs="Arial"/>
                <w:bCs/>
                <w:sz w:val="20"/>
                <w:szCs w:val="20"/>
              </w:rPr>
              <w:t>)</w:t>
            </w:r>
          </w:p>
        </w:tc>
        <w:tc>
          <w:tcPr>
            <w:tcW w:w="1800"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engamati</w:t>
            </w:r>
            <w:r w:rsidR="0021013E" w:rsidRPr="00D73433">
              <w:rPr>
                <w:rFonts w:ascii="Arial" w:hAnsi="Arial" w:cs="Arial"/>
                <w:bCs/>
                <w:sz w:val="20"/>
                <w:szCs w:val="20"/>
              </w:rPr>
              <w:t xml:space="preserve"> (</w:t>
            </w:r>
            <w:r w:rsidR="0021013E" w:rsidRPr="00D73433">
              <w:rPr>
                <w:rFonts w:ascii="Arial" w:hAnsi="Arial" w:cs="Arial"/>
                <w:bCs/>
                <w:i/>
                <w:sz w:val="20"/>
                <w:szCs w:val="20"/>
              </w:rPr>
              <w:t>observe</w:t>
            </w:r>
            <w:r w:rsidR="0021013E" w:rsidRPr="00D73433">
              <w:rPr>
                <w:rFonts w:ascii="Arial" w:hAnsi="Arial" w:cs="Arial"/>
                <w:bCs/>
                <w:sz w:val="20"/>
                <w:szCs w:val="20"/>
              </w:rPr>
              <w:t>)</w:t>
            </w:r>
          </w:p>
        </w:tc>
        <w:tc>
          <w:tcPr>
            <w:tcW w:w="1710"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enghubungkan</w:t>
            </w:r>
            <w:r w:rsidR="00D73433" w:rsidRPr="00D73433">
              <w:rPr>
                <w:rFonts w:ascii="Arial" w:hAnsi="Arial" w:cs="Arial"/>
                <w:bCs/>
                <w:sz w:val="20"/>
                <w:szCs w:val="20"/>
              </w:rPr>
              <w:t xml:space="preserve"> (</w:t>
            </w:r>
            <w:r w:rsidR="00D73433" w:rsidRPr="00D73433">
              <w:rPr>
                <w:rFonts w:ascii="Arial" w:hAnsi="Arial" w:cs="Arial"/>
                <w:bCs/>
                <w:i/>
                <w:sz w:val="20"/>
                <w:szCs w:val="20"/>
              </w:rPr>
              <w:t>relate</w:t>
            </w:r>
            <w:r w:rsidR="00D73433" w:rsidRPr="00D73433">
              <w:rPr>
                <w:rFonts w:ascii="Arial" w:hAnsi="Arial" w:cs="Arial"/>
                <w:bCs/>
                <w:sz w:val="20"/>
                <w:szCs w:val="20"/>
              </w:rPr>
              <w:t>)</w:t>
            </w:r>
          </w:p>
        </w:tc>
        <w:tc>
          <w:tcPr>
            <w:tcW w:w="1733"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Merasa</w:t>
            </w:r>
            <w:r w:rsidR="00D73433" w:rsidRPr="00D73433">
              <w:rPr>
                <w:rFonts w:ascii="Arial" w:hAnsi="Arial" w:cs="Arial"/>
                <w:bCs/>
                <w:sz w:val="20"/>
                <w:szCs w:val="20"/>
              </w:rPr>
              <w:t xml:space="preserve"> (</w:t>
            </w:r>
            <w:r w:rsidR="00D73433" w:rsidRPr="00D73433">
              <w:rPr>
                <w:rFonts w:ascii="Arial" w:hAnsi="Arial" w:cs="Arial"/>
                <w:bCs/>
                <w:i/>
                <w:sz w:val="20"/>
                <w:szCs w:val="20"/>
              </w:rPr>
              <w:t>perceive</w:t>
            </w:r>
            <w:r w:rsidR="00D73433" w:rsidRPr="00D73433">
              <w:rPr>
                <w:rFonts w:ascii="Arial" w:hAnsi="Arial" w:cs="Arial"/>
                <w:bCs/>
                <w:sz w:val="20"/>
                <w:szCs w:val="20"/>
              </w:rPr>
              <w:t>)</w:t>
            </w:r>
          </w:p>
        </w:tc>
      </w:tr>
      <w:tr w:rsidR="006E6EA0" w:rsidRPr="005D2E5F" w:rsidTr="00D87602">
        <w:tc>
          <w:tcPr>
            <w:tcW w:w="483" w:type="dxa"/>
          </w:tcPr>
          <w:p w:rsidR="00CC3CB4" w:rsidRPr="00D73433" w:rsidRDefault="00FF7E7D" w:rsidP="00906E20">
            <w:pPr>
              <w:contextualSpacing/>
              <w:jc w:val="both"/>
              <w:rPr>
                <w:rFonts w:ascii="Arial" w:hAnsi="Arial" w:cs="Arial"/>
                <w:bCs/>
                <w:sz w:val="20"/>
                <w:szCs w:val="20"/>
              </w:rPr>
            </w:pPr>
            <w:r w:rsidRPr="00D73433">
              <w:rPr>
                <w:rFonts w:ascii="Arial" w:hAnsi="Arial" w:cs="Arial"/>
                <w:bCs/>
                <w:sz w:val="20"/>
                <w:szCs w:val="20"/>
              </w:rPr>
              <w:t>2</w:t>
            </w:r>
          </w:p>
        </w:tc>
        <w:tc>
          <w:tcPr>
            <w:tcW w:w="1462"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emahami</w:t>
            </w:r>
            <w:r w:rsidR="0021013E" w:rsidRPr="00D73433">
              <w:rPr>
                <w:rFonts w:ascii="Arial" w:hAnsi="Arial" w:cs="Arial"/>
                <w:bCs/>
                <w:sz w:val="20"/>
                <w:szCs w:val="20"/>
              </w:rPr>
              <w:t xml:space="preserve"> (</w:t>
            </w:r>
            <w:r w:rsidR="0021013E" w:rsidRPr="00D73433">
              <w:rPr>
                <w:rFonts w:ascii="Arial" w:hAnsi="Arial" w:cs="Arial"/>
                <w:bCs/>
                <w:i/>
                <w:sz w:val="20"/>
                <w:szCs w:val="20"/>
              </w:rPr>
              <w:t>comprehend</w:t>
            </w:r>
            <w:r w:rsidR="0021013E" w:rsidRPr="00D73433">
              <w:rPr>
                <w:rFonts w:ascii="Arial" w:hAnsi="Arial" w:cs="Arial"/>
                <w:bCs/>
                <w:sz w:val="20"/>
                <w:szCs w:val="20"/>
              </w:rPr>
              <w:t>)</w:t>
            </w:r>
          </w:p>
        </w:tc>
        <w:tc>
          <w:tcPr>
            <w:tcW w:w="1493"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enanggapi</w:t>
            </w:r>
            <w:r w:rsidR="0021013E" w:rsidRPr="00D73433">
              <w:rPr>
                <w:rFonts w:ascii="Arial" w:hAnsi="Arial" w:cs="Arial"/>
                <w:bCs/>
                <w:sz w:val="20"/>
                <w:szCs w:val="20"/>
              </w:rPr>
              <w:t xml:space="preserve"> (</w:t>
            </w:r>
            <w:r w:rsidR="0021013E" w:rsidRPr="00D73433">
              <w:rPr>
                <w:rFonts w:ascii="Arial" w:hAnsi="Arial" w:cs="Arial"/>
                <w:bCs/>
                <w:i/>
                <w:sz w:val="20"/>
                <w:szCs w:val="20"/>
              </w:rPr>
              <w:t>respond</w:t>
            </w:r>
            <w:r w:rsidR="0021013E" w:rsidRPr="00D73433">
              <w:rPr>
                <w:rFonts w:ascii="Arial" w:hAnsi="Arial" w:cs="Arial"/>
                <w:bCs/>
                <w:sz w:val="20"/>
                <w:szCs w:val="20"/>
              </w:rPr>
              <w:t>)</w:t>
            </w:r>
          </w:p>
        </w:tc>
        <w:tc>
          <w:tcPr>
            <w:tcW w:w="1800"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ereaksi</w:t>
            </w:r>
            <w:r w:rsidR="0021013E" w:rsidRPr="00D73433">
              <w:rPr>
                <w:rFonts w:ascii="Arial" w:hAnsi="Arial" w:cs="Arial"/>
                <w:bCs/>
                <w:sz w:val="20"/>
                <w:szCs w:val="20"/>
              </w:rPr>
              <w:t xml:space="preserve"> (</w:t>
            </w:r>
            <w:r w:rsidR="0021013E" w:rsidRPr="00D73433">
              <w:rPr>
                <w:rFonts w:ascii="Arial" w:hAnsi="Arial" w:cs="Arial"/>
                <w:bCs/>
                <w:i/>
                <w:sz w:val="20"/>
                <w:szCs w:val="20"/>
              </w:rPr>
              <w:t>react</w:t>
            </w:r>
            <w:r w:rsidR="0021013E" w:rsidRPr="00D73433">
              <w:rPr>
                <w:rFonts w:ascii="Arial" w:hAnsi="Arial" w:cs="Arial"/>
                <w:bCs/>
                <w:sz w:val="20"/>
                <w:szCs w:val="20"/>
              </w:rPr>
              <w:t>)</w:t>
            </w:r>
          </w:p>
        </w:tc>
        <w:tc>
          <w:tcPr>
            <w:tcW w:w="1710"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erkomunikasi</w:t>
            </w:r>
            <w:r w:rsidR="00D73433" w:rsidRPr="00D73433">
              <w:rPr>
                <w:rFonts w:ascii="Arial" w:hAnsi="Arial" w:cs="Arial"/>
                <w:bCs/>
                <w:sz w:val="20"/>
                <w:szCs w:val="20"/>
              </w:rPr>
              <w:t xml:space="preserve"> (</w:t>
            </w:r>
            <w:r w:rsidR="00D73433" w:rsidRPr="00D73433">
              <w:rPr>
                <w:rFonts w:ascii="Arial" w:hAnsi="Arial" w:cs="Arial"/>
                <w:bCs/>
                <w:i/>
                <w:sz w:val="20"/>
                <w:szCs w:val="20"/>
              </w:rPr>
              <w:t>communicate</w:t>
            </w:r>
            <w:r w:rsidR="00D73433" w:rsidRPr="00D73433">
              <w:rPr>
                <w:rFonts w:ascii="Arial" w:hAnsi="Arial" w:cs="Arial"/>
                <w:bCs/>
                <w:sz w:val="20"/>
                <w:szCs w:val="20"/>
              </w:rPr>
              <w:t>)</w:t>
            </w:r>
          </w:p>
        </w:tc>
        <w:tc>
          <w:tcPr>
            <w:tcW w:w="1733" w:type="dxa"/>
          </w:tcPr>
          <w:p w:rsidR="00CC3CB4"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Mengerti</w:t>
            </w:r>
            <w:r w:rsidR="00D73433" w:rsidRPr="00D73433">
              <w:rPr>
                <w:rFonts w:ascii="Arial" w:hAnsi="Arial" w:cs="Arial"/>
                <w:bCs/>
                <w:sz w:val="20"/>
                <w:szCs w:val="20"/>
              </w:rPr>
              <w:t xml:space="preserve"> (</w:t>
            </w:r>
            <w:r w:rsidR="00D73433" w:rsidRPr="00D73433">
              <w:rPr>
                <w:rFonts w:ascii="Arial" w:hAnsi="Arial" w:cs="Arial"/>
                <w:bCs/>
                <w:i/>
                <w:sz w:val="20"/>
                <w:szCs w:val="20"/>
              </w:rPr>
              <w:t>understand</w:t>
            </w:r>
            <w:r w:rsidR="00D73433" w:rsidRPr="00D73433">
              <w:rPr>
                <w:rFonts w:ascii="Arial" w:hAnsi="Arial" w:cs="Arial"/>
                <w:bCs/>
                <w:sz w:val="20"/>
                <w:szCs w:val="20"/>
              </w:rPr>
              <w:t>)</w:t>
            </w:r>
          </w:p>
        </w:tc>
      </w:tr>
      <w:tr w:rsidR="006E6EA0" w:rsidRPr="005D2E5F" w:rsidTr="00D87602">
        <w:tc>
          <w:tcPr>
            <w:tcW w:w="483" w:type="dxa"/>
          </w:tcPr>
          <w:p w:rsidR="00FF7E7D" w:rsidRPr="00D73433" w:rsidRDefault="00FF7E7D" w:rsidP="00906E20">
            <w:pPr>
              <w:contextualSpacing/>
              <w:jc w:val="both"/>
              <w:rPr>
                <w:rFonts w:ascii="Arial" w:hAnsi="Arial" w:cs="Arial"/>
                <w:bCs/>
                <w:sz w:val="20"/>
                <w:szCs w:val="20"/>
              </w:rPr>
            </w:pPr>
            <w:r w:rsidRPr="00D73433">
              <w:rPr>
                <w:rFonts w:ascii="Arial" w:hAnsi="Arial" w:cs="Arial"/>
                <w:bCs/>
                <w:sz w:val="20"/>
                <w:szCs w:val="20"/>
              </w:rPr>
              <w:t>3</w:t>
            </w:r>
          </w:p>
        </w:tc>
        <w:tc>
          <w:tcPr>
            <w:tcW w:w="1462" w:type="dxa"/>
          </w:tcPr>
          <w:p w:rsidR="00FF7E7D" w:rsidRPr="00D73433" w:rsidRDefault="006E6EA0" w:rsidP="00906E20">
            <w:pPr>
              <w:contextualSpacing/>
              <w:jc w:val="both"/>
              <w:rPr>
                <w:rFonts w:ascii="Arial" w:hAnsi="Arial" w:cs="Arial"/>
                <w:bCs/>
                <w:sz w:val="20"/>
                <w:szCs w:val="20"/>
              </w:rPr>
            </w:pPr>
            <w:r w:rsidRPr="00D73433">
              <w:rPr>
                <w:rFonts w:ascii="Arial" w:hAnsi="Arial" w:cs="Arial"/>
                <w:bCs/>
                <w:sz w:val="20"/>
                <w:szCs w:val="20"/>
              </w:rPr>
              <w:t xml:space="preserve">Menerapkan </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sz w:val="20"/>
                <w:szCs w:val="20"/>
              </w:rPr>
              <w:t>apply</w:t>
            </w:r>
            <w:r w:rsidRPr="00D73433">
              <w:rPr>
                <w:rFonts w:ascii="Arial" w:hAnsi="Arial" w:cs="Arial"/>
                <w:bCs/>
                <w:sz w:val="20"/>
                <w:szCs w:val="20"/>
              </w:rPr>
              <w:t>)</w:t>
            </w:r>
          </w:p>
        </w:tc>
        <w:tc>
          <w:tcPr>
            <w:tcW w:w="1493"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enilai</w:t>
            </w:r>
            <w:r w:rsidR="0021013E" w:rsidRPr="00D73433">
              <w:rPr>
                <w:rFonts w:ascii="Arial" w:hAnsi="Arial" w:cs="Arial"/>
                <w:bCs/>
                <w:sz w:val="20"/>
                <w:szCs w:val="20"/>
              </w:rPr>
              <w:t xml:space="preserve"> (</w:t>
            </w:r>
            <w:r w:rsidR="0021013E" w:rsidRPr="00D73433">
              <w:rPr>
                <w:rFonts w:ascii="Arial" w:hAnsi="Arial" w:cs="Arial"/>
                <w:bCs/>
                <w:i/>
                <w:sz w:val="20"/>
                <w:szCs w:val="20"/>
              </w:rPr>
              <w:t>value</w:t>
            </w:r>
            <w:r w:rsidR="0021013E" w:rsidRPr="00D73433">
              <w:rPr>
                <w:rFonts w:ascii="Arial" w:hAnsi="Arial" w:cs="Arial"/>
                <w:bCs/>
                <w:sz w:val="20"/>
                <w:szCs w:val="20"/>
              </w:rPr>
              <w:t>)</w:t>
            </w:r>
          </w:p>
        </w:tc>
        <w:tc>
          <w:tcPr>
            <w:tcW w:w="1800"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eraktivitas</w:t>
            </w:r>
            <w:r w:rsidR="0021013E" w:rsidRPr="00D73433">
              <w:rPr>
                <w:rFonts w:ascii="Arial" w:hAnsi="Arial" w:cs="Arial"/>
                <w:bCs/>
                <w:sz w:val="20"/>
                <w:szCs w:val="20"/>
              </w:rPr>
              <w:t xml:space="preserve"> (</w:t>
            </w:r>
            <w:r w:rsidR="0021013E" w:rsidRPr="00D73433">
              <w:rPr>
                <w:rFonts w:ascii="Arial" w:hAnsi="Arial" w:cs="Arial"/>
                <w:bCs/>
                <w:i/>
                <w:sz w:val="20"/>
                <w:szCs w:val="20"/>
              </w:rPr>
              <w:t>act</w:t>
            </w:r>
            <w:r w:rsidR="0021013E" w:rsidRPr="00D73433">
              <w:rPr>
                <w:rFonts w:ascii="Arial" w:hAnsi="Arial" w:cs="Arial"/>
                <w:bCs/>
                <w:sz w:val="20"/>
                <w:szCs w:val="20"/>
              </w:rPr>
              <w:t>)</w:t>
            </w:r>
          </w:p>
        </w:tc>
        <w:tc>
          <w:tcPr>
            <w:tcW w:w="1710"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erpartisipasi</w:t>
            </w:r>
            <w:r w:rsidR="00D73433" w:rsidRPr="00D73433">
              <w:rPr>
                <w:rFonts w:ascii="Arial" w:hAnsi="Arial" w:cs="Arial"/>
                <w:bCs/>
                <w:sz w:val="20"/>
                <w:szCs w:val="20"/>
              </w:rPr>
              <w:t xml:space="preserve"> (</w:t>
            </w:r>
            <w:r w:rsidR="00D73433" w:rsidRPr="00D73433">
              <w:rPr>
                <w:rFonts w:ascii="Arial" w:hAnsi="Arial" w:cs="Arial"/>
                <w:bCs/>
                <w:i/>
                <w:sz w:val="20"/>
                <w:szCs w:val="20"/>
              </w:rPr>
              <w:t>participate</w:t>
            </w:r>
            <w:r w:rsidR="00D73433" w:rsidRPr="00D73433">
              <w:rPr>
                <w:rFonts w:ascii="Arial" w:hAnsi="Arial" w:cs="Arial"/>
                <w:bCs/>
                <w:sz w:val="20"/>
                <w:szCs w:val="20"/>
              </w:rPr>
              <w:t>)</w:t>
            </w:r>
          </w:p>
        </w:tc>
        <w:tc>
          <w:tcPr>
            <w:tcW w:w="1733" w:type="dxa"/>
          </w:tcPr>
          <w:p w:rsidR="00FF7E7D" w:rsidRPr="00D73433" w:rsidRDefault="00D73433" w:rsidP="00906E20">
            <w:pPr>
              <w:contextualSpacing/>
              <w:jc w:val="both"/>
              <w:rPr>
                <w:rFonts w:ascii="Arial" w:hAnsi="Arial" w:cs="Arial"/>
                <w:bCs/>
                <w:sz w:val="20"/>
                <w:szCs w:val="20"/>
              </w:rPr>
            </w:pPr>
            <w:r w:rsidRPr="00D73433">
              <w:rPr>
                <w:rFonts w:ascii="Arial" w:hAnsi="Arial" w:cs="Arial"/>
                <w:bCs/>
                <w:sz w:val="20"/>
                <w:szCs w:val="20"/>
              </w:rPr>
              <w:t>M</w:t>
            </w:r>
            <w:r w:rsidR="00906E20" w:rsidRPr="00D73433">
              <w:rPr>
                <w:rFonts w:ascii="Arial" w:hAnsi="Arial" w:cs="Arial"/>
                <w:bCs/>
                <w:sz w:val="20"/>
                <w:szCs w:val="20"/>
              </w:rPr>
              <w:t>enangani</w:t>
            </w:r>
            <w:r w:rsidRPr="00D73433">
              <w:rPr>
                <w:rFonts w:ascii="Arial" w:hAnsi="Arial" w:cs="Arial"/>
                <w:bCs/>
                <w:sz w:val="20"/>
                <w:szCs w:val="20"/>
              </w:rPr>
              <w:t xml:space="preserve"> (</w:t>
            </w:r>
            <w:r w:rsidRPr="00D73433">
              <w:rPr>
                <w:rFonts w:ascii="Arial" w:hAnsi="Arial" w:cs="Arial"/>
                <w:bCs/>
                <w:i/>
                <w:sz w:val="20"/>
                <w:szCs w:val="20"/>
              </w:rPr>
              <w:t>use</w:t>
            </w:r>
            <w:r w:rsidRPr="00D73433">
              <w:rPr>
                <w:rFonts w:ascii="Arial" w:hAnsi="Arial" w:cs="Arial"/>
                <w:bCs/>
                <w:sz w:val="20"/>
                <w:szCs w:val="20"/>
              </w:rPr>
              <w:t>)</w:t>
            </w:r>
          </w:p>
        </w:tc>
      </w:tr>
      <w:tr w:rsidR="006E6EA0" w:rsidRPr="005D2E5F" w:rsidTr="00D87602">
        <w:tc>
          <w:tcPr>
            <w:tcW w:w="483" w:type="dxa"/>
          </w:tcPr>
          <w:p w:rsidR="00FF7E7D" w:rsidRPr="00D73433" w:rsidRDefault="00FF7E7D" w:rsidP="00906E20">
            <w:pPr>
              <w:contextualSpacing/>
              <w:jc w:val="both"/>
              <w:rPr>
                <w:rFonts w:ascii="Arial" w:hAnsi="Arial" w:cs="Arial"/>
                <w:bCs/>
                <w:sz w:val="20"/>
                <w:szCs w:val="20"/>
              </w:rPr>
            </w:pPr>
            <w:r w:rsidRPr="00D73433">
              <w:rPr>
                <w:rFonts w:ascii="Arial" w:hAnsi="Arial" w:cs="Arial"/>
                <w:bCs/>
                <w:sz w:val="20"/>
                <w:szCs w:val="20"/>
              </w:rPr>
              <w:t>4</w:t>
            </w:r>
          </w:p>
        </w:tc>
        <w:tc>
          <w:tcPr>
            <w:tcW w:w="1462"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enganalisis</w:t>
            </w:r>
            <w:r w:rsidR="0021013E" w:rsidRPr="00D73433">
              <w:rPr>
                <w:rFonts w:ascii="Arial" w:hAnsi="Arial" w:cs="Arial"/>
                <w:bCs/>
                <w:sz w:val="20"/>
                <w:szCs w:val="20"/>
              </w:rPr>
              <w:t xml:space="preserve"> (</w:t>
            </w:r>
            <w:r w:rsidR="0021013E" w:rsidRPr="00D73433">
              <w:rPr>
                <w:rFonts w:ascii="Arial" w:hAnsi="Arial" w:cs="Arial"/>
                <w:bCs/>
                <w:i/>
                <w:sz w:val="20"/>
                <w:szCs w:val="20"/>
              </w:rPr>
              <w:t>analysis</w:t>
            </w:r>
            <w:r w:rsidR="0021013E" w:rsidRPr="00D73433">
              <w:rPr>
                <w:rFonts w:ascii="Arial" w:hAnsi="Arial" w:cs="Arial"/>
                <w:bCs/>
                <w:sz w:val="20"/>
                <w:szCs w:val="20"/>
              </w:rPr>
              <w:t>)</w:t>
            </w:r>
          </w:p>
        </w:tc>
        <w:tc>
          <w:tcPr>
            <w:tcW w:w="1493"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engorganisasi</w:t>
            </w:r>
            <w:r w:rsidR="0021013E" w:rsidRPr="00D73433">
              <w:rPr>
                <w:rFonts w:ascii="Arial" w:hAnsi="Arial" w:cs="Arial"/>
                <w:bCs/>
                <w:sz w:val="20"/>
                <w:szCs w:val="20"/>
              </w:rPr>
              <w:t xml:space="preserve"> (</w:t>
            </w:r>
            <w:r w:rsidR="0021013E" w:rsidRPr="00D73433">
              <w:rPr>
                <w:rFonts w:ascii="Arial" w:hAnsi="Arial" w:cs="Arial"/>
                <w:bCs/>
                <w:i/>
                <w:sz w:val="20"/>
                <w:szCs w:val="20"/>
              </w:rPr>
              <w:t>organisize</w:t>
            </w:r>
            <w:r w:rsidR="0021013E" w:rsidRPr="00D73433">
              <w:rPr>
                <w:rFonts w:ascii="Arial" w:hAnsi="Arial" w:cs="Arial"/>
                <w:bCs/>
                <w:sz w:val="20"/>
                <w:szCs w:val="20"/>
              </w:rPr>
              <w:t>)</w:t>
            </w:r>
          </w:p>
        </w:tc>
        <w:tc>
          <w:tcPr>
            <w:tcW w:w="1800"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eradaptasi</w:t>
            </w:r>
            <w:r w:rsidR="0021013E" w:rsidRPr="00D73433">
              <w:rPr>
                <w:rFonts w:ascii="Arial" w:hAnsi="Arial" w:cs="Arial"/>
                <w:bCs/>
                <w:sz w:val="20"/>
                <w:szCs w:val="20"/>
              </w:rPr>
              <w:t xml:space="preserve"> </w:t>
            </w:r>
            <w:r w:rsidR="0021013E" w:rsidRPr="00D73433">
              <w:rPr>
                <w:rFonts w:ascii="Arial" w:hAnsi="Arial" w:cs="Arial"/>
                <w:bCs/>
                <w:i/>
                <w:sz w:val="20"/>
                <w:szCs w:val="20"/>
              </w:rPr>
              <w:t>(adapt</w:t>
            </w:r>
            <w:r w:rsidR="0021013E" w:rsidRPr="00D73433">
              <w:rPr>
                <w:rFonts w:ascii="Arial" w:hAnsi="Arial" w:cs="Arial"/>
                <w:bCs/>
                <w:sz w:val="20"/>
                <w:szCs w:val="20"/>
              </w:rPr>
              <w:t>)</w:t>
            </w:r>
          </w:p>
        </w:tc>
        <w:tc>
          <w:tcPr>
            <w:tcW w:w="1710" w:type="dxa"/>
          </w:tcPr>
          <w:p w:rsidR="00FF7E7D" w:rsidRPr="00D73433" w:rsidRDefault="00D73433"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ernegosiasi</w:t>
            </w:r>
            <w:r w:rsidRPr="00D73433">
              <w:rPr>
                <w:rFonts w:ascii="Arial" w:hAnsi="Arial" w:cs="Arial"/>
                <w:bCs/>
                <w:sz w:val="20"/>
                <w:szCs w:val="20"/>
              </w:rPr>
              <w:t xml:space="preserve"> (</w:t>
            </w:r>
            <w:r w:rsidRPr="00D73433">
              <w:rPr>
                <w:rFonts w:ascii="Arial" w:hAnsi="Arial" w:cs="Arial"/>
                <w:bCs/>
                <w:i/>
                <w:sz w:val="20"/>
                <w:szCs w:val="20"/>
              </w:rPr>
              <w:t>negotiate</w:t>
            </w:r>
            <w:r w:rsidRPr="00D73433">
              <w:rPr>
                <w:rFonts w:ascii="Arial" w:hAnsi="Arial" w:cs="Arial"/>
                <w:bCs/>
                <w:sz w:val="20"/>
                <w:szCs w:val="20"/>
              </w:rPr>
              <w:t>)</w:t>
            </w:r>
          </w:p>
        </w:tc>
        <w:tc>
          <w:tcPr>
            <w:tcW w:w="1733"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Mengenali penyebab perbedaan</w:t>
            </w:r>
            <w:r w:rsidR="00D73433" w:rsidRPr="00D73433">
              <w:rPr>
                <w:rFonts w:ascii="Arial" w:hAnsi="Arial" w:cs="Arial"/>
                <w:bCs/>
                <w:sz w:val="20"/>
                <w:szCs w:val="20"/>
              </w:rPr>
              <w:t xml:space="preserve"> (</w:t>
            </w:r>
            <w:r w:rsidR="00D73433" w:rsidRPr="00D73433">
              <w:rPr>
                <w:rFonts w:ascii="Arial" w:hAnsi="Arial" w:cs="Arial"/>
                <w:bCs/>
                <w:i/>
                <w:sz w:val="20"/>
                <w:szCs w:val="20"/>
              </w:rPr>
              <w:t>differentiate</w:t>
            </w:r>
            <w:r w:rsidR="00D73433" w:rsidRPr="00D73433">
              <w:rPr>
                <w:rFonts w:ascii="Arial" w:hAnsi="Arial" w:cs="Arial"/>
                <w:bCs/>
                <w:sz w:val="20"/>
                <w:szCs w:val="20"/>
              </w:rPr>
              <w:t>)</w:t>
            </w:r>
          </w:p>
        </w:tc>
      </w:tr>
      <w:tr w:rsidR="006E6EA0" w:rsidRPr="005D2E5F" w:rsidTr="00D87602">
        <w:tc>
          <w:tcPr>
            <w:tcW w:w="483" w:type="dxa"/>
          </w:tcPr>
          <w:p w:rsidR="00FF7E7D" w:rsidRPr="00D73433" w:rsidRDefault="00FF7E7D" w:rsidP="00906E20">
            <w:pPr>
              <w:contextualSpacing/>
              <w:jc w:val="both"/>
              <w:rPr>
                <w:rFonts w:ascii="Arial" w:hAnsi="Arial" w:cs="Arial"/>
                <w:bCs/>
                <w:sz w:val="20"/>
                <w:szCs w:val="20"/>
              </w:rPr>
            </w:pPr>
            <w:r w:rsidRPr="00D73433">
              <w:rPr>
                <w:rFonts w:ascii="Arial" w:hAnsi="Arial" w:cs="Arial"/>
                <w:bCs/>
                <w:sz w:val="20"/>
                <w:szCs w:val="20"/>
              </w:rPr>
              <w:t>5</w:t>
            </w:r>
          </w:p>
        </w:tc>
        <w:tc>
          <w:tcPr>
            <w:tcW w:w="1462"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engevaluasi</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sz w:val="20"/>
                <w:szCs w:val="20"/>
              </w:rPr>
              <w:t>evaluate</w:t>
            </w:r>
            <w:r w:rsidRPr="00D73433">
              <w:rPr>
                <w:rFonts w:ascii="Arial" w:hAnsi="Arial" w:cs="Arial"/>
                <w:bCs/>
                <w:sz w:val="20"/>
                <w:szCs w:val="20"/>
              </w:rPr>
              <w:t>)</w:t>
            </w:r>
          </w:p>
        </w:tc>
        <w:tc>
          <w:tcPr>
            <w:tcW w:w="1493"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enginternalisasi</w:t>
            </w:r>
            <w:r w:rsidR="0021013E" w:rsidRPr="00D73433">
              <w:rPr>
                <w:rFonts w:ascii="Arial" w:hAnsi="Arial" w:cs="Arial"/>
                <w:bCs/>
                <w:sz w:val="20"/>
                <w:szCs w:val="20"/>
              </w:rPr>
              <w:t xml:space="preserve"> (</w:t>
            </w:r>
            <w:r w:rsidR="0021013E" w:rsidRPr="00D73433">
              <w:rPr>
                <w:rFonts w:ascii="Arial" w:hAnsi="Arial" w:cs="Arial"/>
                <w:bCs/>
                <w:i/>
                <w:sz w:val="20"/>
                <w:szCs w:val="20"/>
              </w:rPr>
              <w:t>internalize</w:t>
            </w:r>
            <w:r w:rsidR="0021013E" w:rsidRPr="00D73433">
              <w:rPr>
                <w:rFonts w:ascii="Arial" w:hAnsi="Arial" w:cs="Arial"/>
                <w:bCs/>
                <w:sz w:val="20"/>
                <w:szCs w:val="20"/>
              </w:rPr>
              <w:t>)</w:t>
            </w:r>
          </w:p>
        </w:tc>
        <w:tc>
          <w:tcPr>
            <w:tcW w:w="1800" w:type="dxa"/>
          </w:tcPr>
          <w:p w:rsidR="00FF7E7D" w:rsidRPr="00D73433" w:rsidRDefault="006E6EA0" w:rsidP="00906E20">
            <w:pPr>
              <w:contextualSpacing/>
              <w:jc w:val="both"/>
              <w:rPr>
                <w:rFonts w:ascii="Arial" w:hAnsi="Arial" w:cs="Arial"/>
                <w:bCs/>
                <w:sz w:val="20"/>
                <w:szCs w:val="20"/>
              </w:rPr>
            </w:pPr>
            <w:r w:rsidRPr="00D73433">
              <w:rPr>
                <w:rFonts w:ascii="Arial" w:hAnsi="Arial" w:cs="Arial"/>
                <w:bCs/>
                <w:sz w:val="20"/>
                <w:szCs w:val="20"/>
              </w:rPr>
              <w:t>Melakukan aktivitas sesungguhnya</w:t>
            </w:r>
            <w:r w:rsidR="0021013E" w:rsidRPr="00D73433">
              <w:rPr>
                <w:rFonts w:ascii="Arial" w:hAnsi="Arial" w:cs="Arial"/>
                <w:bCs/>
                <w:sz w:val="20"/>
                <w:szCs w:val="20"/>
              </w:rPr>
              <w:t xml:space="preserve"> (</w:t>
            </w:r>
            <w:r w:rsidR="0021013E" w:rsidRPr="00D73433">
              <w:rPr>
                <w:rFonts w:ascii="Arial" w:hAnsi="Arial" w:cs="Arial"/>
                <w:bCs/>
                <w:i/>
                <w:sz w:val="20"/>
                <w:szCs w:val="20"/>
              </w:rPr>
              <w:t>authenticate</w:t>
            </w:r>
            <w:r w:rsidR="0021013E" w:rsidRPr="00D73433">
              <w:rPr>
                <w:rFonts w:ascii="Arial" w:hAnsi="Arial" w:cs="Arial"/>
                <w:bCs/>
                <w:sz w:val="20"/>
                <w:szCs w:val="20"/>
              </w:rPr>
              <w:t>)</w:t>
            </w:r>
          </w:p>
        </w:tc>
        <w:tc>
          <w:tcPr>
            <w:tcW w:w="1710" w:type="dxa"/>
          </w:tcPr>
          <w:p w:rsidR="00FF7E7D" w:rsidRPr="00D73433" w:rsidRDefault="006E6EA0" w:rsidP="00906E20">
            <w:pPr>
              <w:contextualSpacing/>
              <w:jc w:val="both"/>
              <w:rPr>
                <w:rFonts w:ascii="Arial" w:hAnsi="Arial" w:cs="Arial"/>
                <w:bCs/>
                <w:sz w:val="20"/>
                <w:szCs w:val="20"/>
              </w:rPr>
            </w:pPr>
            <w:r w:rsidRPr="00D73433">
              <w:rPr>
                <w:rFonts w:ascii="Arial" w:hAnsi="Arial" w:cs="Arial"/>
                <w:bCs/>
                <w:sz w:val="20"/>
                <w:szCs w:val="20"/>
              </w:rPr>
              <w:t>Memutuskan berdasarkan pertimbangan</w:t>
            </w:r>
            <w:r w:rsidR="0021013E" w:rsidRPr="00D73433">
              <w:rPr>
                <w:rFonts w:ascii="Arial" w:hAnsi="Arial" w:cs="Arial"/>
                <w:bCs/>
                <w:sz w:val="20"/>
                <w:szCs w:val="20"/>
              </w:rPr>
              <w:t xml:space="preserve"> (</w:t>
            </w:r>
            <w:r w:rsidR="00D73433" w:rsidRPr="00D73433">
              <w:rPr>
                <w:rFonts w:ascii="Arial" w:hAnsi="Arial" w:cs="Arial"/>
                <w:bCs/>
                <w:i/>
                <w:sz w:val="20"/>
                <w:szCs w:val="20"/>
              </w:rPr>
              <w:t>adjudicate</w:t>
            </w:r>
            <w:r w:rsidR="00D73433" w:rsidRPr="00D73433">
              <w:rPr>
                <w:rFonts w:ascii="Arial" w:hAnsi="Arial" w:cs="Arial"/>
                <w:bCs/>
                <w:sz w:val="20"/>
                <w:szCs w:val="20"/>
              </w:rPr>
              <w:t>)</w:t>
            </w:r>
          </w:p>
        </w:tc>
        <w:tc>
          <w:tcPr>
            <w:tcW w:w="1733"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Memvalidasi</w:t>
            </w:r>
            <w:r w:rsidR="00D73433" w:rsidRPr="00D73433">
              <w:rPr>
                <w:rFonts w:ascii="Arial" w:hAnsi="Arial" w:cs="Arial"/>
                <w:bCs/>
                <w:sz w:val="20"/>
                <w:szCs w:val="20"/>
              </w:rPr>
              <w:t xml:space="preserve"> (</w:t>
            </w:r>
            <w:r w:rsidR="00D73433" w:rsidRPr="00D73433">
              <w:rPr>
                <w:rFonts w:ascii="Arial" w:hAnsi="Arial" w:cs="Arial"/>
                <w:bCs/>
                <w:i/>
                <w:sz w:val="20"/>
                <w:szCs w:val="20"/>
              </w:rPr>
              <w:t>validate</w:t>
            </w:r>
            <w:r w:rsidR="00D73433" w:rsidRPr="00D73433">
              <w:rPr>
                <w:rFonts w:ascii="Arial" w:hAnsi="Arial" w:cs="Arial"/>
                <w:bCs/>
                <w:sz w:val="20"/>
                <w:szCs w:val="20"/>
              </w:rPr>
              <w:t>)</w:t>
            </w:r>
          </w:p>
        </w:tc>
      </w:tr>
      <w:tr w:rsidR="006E6EA0" w:rsidRPr="005D2E5F" w:rsidTr="00D87602">
        <w:tc>
          <w:tcPr>
            <w:tcW w:w="483" w:type="dxa"/>
          </w:tcPr>
          <w:p w:rsidR="00FF7E7D" w:rsidRPr="00D73433" w:rsidRDefault="00FF7E7D" w:rsidP="00906E20">
            <w:pPr>
              <w:contextualSpacing/>
              <w:jc w:val="both"/>
              <w:rPr>
                <w:rFonts w:ascii="Arial" w:hAnsi="Arial" w:cs="Arial"/>
                <w:bCs/>
                <w:sz w:val="20"/>
                <w:szCs w:val="20"/>
              </w:rPr>
            </w:pPr>
            <w:r w:rsidRPr="00D73433">
              <w:rPr>
                <w:rFonts w:ascii="Arial" w:hAnsi="Arial" w:cs="Arial"/>
                <w:bCs/>
                <w:sz w:val="20"/>
                <w:szCs w:val="20"/>
              </w:rPr>
              <w:t>6</w:t>
            </w:r>
          </w:p>
        </w:tc>
        <w:tc>
          <w:tcPr>
            <w:tcW w:w="1462"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enyintesis</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sz w:val="20"/>
                <w:szCs w:val="20"/>
              </w:rPr>
              <w:t>synthesize</w:t>
            </w:r>
            <w:r w:rsidRPr="00D73433">
              <w:rPr>
                <w:rFonts w:ascii="Arial" w:hAnsi="Arial" w:cs="Arial"/>
                <w:bCs/>
                <w:sz w:val="20"/>
                <w:szCs w:val="20"/>
              </w:rPr>
              <w:t>)</w:t>
            </w:r>
          </w:p>
        </w:tc>
        <w:tc>
          <w:tcPr>
            <w:tcW w:w="1493"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engkarakterisasi</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iCs/>
                <w:sz w:val="20"/>
                <w:szCs w:val="20"/>
                <w:lang w:val="sv-SE"/>
              </w:rPr>
              <w:t>characterize)</w:t>
            </w:r>
          </w:p>
        </w:tc>
        <w:tc>
          <w:tcPr>
            <w:tcW w:w="1800" w:type="dxa"/>
          </w:tcPr>
          <w:p w:rsidR="00FF7E7D" w:rsidRPr="00D73433" w:rsidRDefault="006E6EA0" w:rsidP="00906E20">
            <w:pPr>
              <w:contextualSpacing/>
              <w:jc w:val="both"/>
              <w:rPr>
                <w:rFonts w:ascii="Arial" w:hAnsi="Arial" w:cs="Arial"/>
                <w:bCs/>
                <w:sz w:val="20"/>
                <w:szCs w:val="20"/>
              </w:rPr>
            </w:pPr>
            <w:r w:rsidRPr="00D73433">
              <w:rPr>
                <w:rFonts w:ascii="Arial" w:hAnsi="Arial" w:cs="Arial"/>
                <w:bCs/>
                <w:sz w:val="20"/>
                <w:szCs w:val="20"/>
              </w:rPr>
              <w:t>Mengharmonisasi beberapa hal</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sz w:val="20"/>
                <w:szCs w:val="20"/>
              </w:rPr>
              <w:t>harmonize</w:t>
            </w:r>
            <w:r w:rsidRPr="00D73433">
              <w:rPr>
                <w:rFonts w:ascii="Arial" w:hAnsi="Arial" w:cs="Arial"/>
                <w:bCs/>
                <w:sz w:val="20"/>
                <w:szCs w:val="20"/>
              </w:rPr>
              <w:t>)</w:t>
            </w:r>
          </w:p>
        </w:tc>
        <w:tc>
          <w:tcPr>
            <w:tcW w:w="1710"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erkolaborasi</w:t>
            </w:r>
            <w:r w:rsidR="0021013E" w:rsidRPr="00D73433">
              <w:rPr>
                <w:rFonts w:ascii="Arial" w:hAnsi="Arial" w:cs="Arial"/>
                <w:bCs/>
                <w:sz w:val="20"/>
                <w:szCs w:val="20"/>
              </w:rPr>
              <w:t xml:space="preserve"> (</w:t>
            </w:r>
            <w:r w:rsidR="0021013E" w:rsidRPr="00D73433">
              <w:rPr>
                <w:rFonts w:ascii="Arial" w:hAnsi="Arial" w:cs="Arial"/>
                <w:bCs/>
                <w:i/>
                <w:sz w:val="20"/>
                <w:szCs w:val="20"/>
              </w:rPr>
              <w:t>collaborate</w:t>
            </w:r>
            <w:r w:rsidR="0021013E" w:rsidRPr="00D73433">
              <w:rPr>
                <w:rFonts w:ascii="Arial" w:hAnsi="Arial" w:cs="Arial"/>
                <w:bCs/>
                <w:sz w:val="20"/>
                <w:szCs w:val="20"/>
              </w:rPr>
              <w:t>)</w:t>
            </w:r>
          </w:p>
        </w:tc>
        <w:tc>
          <w:tcPr>
            <w:tcW w:w="1733" w:type="dxa"/>
          </w:tcPr>
          <w:p w:rsidR="00FF7E7D"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Berintegrasi</w:t>
            </w:r>
            <w:r w:rsidR="00D73433" w:rsidRPr="00D73433">
              <w:rPr>
                <w:rFonts w:ascii="Arial" w:hAnsi="Arial" w:cs="Arial"/>
                <w:bCs/>
                <w:sz w:val="20"/>
                <w:szCs w:val="20"/>
              </w:rPr>
              <w:t xml:space="preserve"> (</w:t>
            </w:r>
            <w:r w:rsidR="00D73433" w:rsidRPr="00D73433">
              <w:rPr>
                <w:rFonts w:ascii="Arial" w:hAnsi="Arial" w:cs="Arial"/>
                <w:bCs/>
                <w:i/>
                <w:sz w:val="20"/>
                <w:szCs w:val="20"/>
              </w:rPr>
              <w:t>integrate</w:t>
            </w:r>
            <w:r w:rsidR="00D73433" w:rsidRPr="00D73433">
              <w:rPr>
                <w:rFonts w:ascii="Arial" w:hAnsi="Arial" w:cs="Arial"/>
                <w:bCs/>
                <w:sz w:val="20"/>
                <w:szCs w:val="20"/>
              </w:rPr>
              <w:t>)</w:t>
            </w:r>
          </w:p>
        </w:tc>
      </w:tr>
      <w:tr w:rsidR="006E6EA0" w:rsidRPr="005D2E5F" w:rsidTr="00D87602">
        <w:tc>
          <w:tcPr>
            <w:tcW w:w="483" w:type="dxa"/>
          </w:tcPr>
          <w:p w:rsidR="006E6EA0" w:rsidRPr="00D73433" w:rsidRDefault="006E6EA0" w:rsidP="00906E20">
            <w:pPr>
              <w:contextualSpacing/>
              <w:jc w:val="both"/>
              <w:rPr>
                <w:rFonts w:ascii="Arial" w:hAnsi="Arial" w:cs="Arial"/>
                <w:bCs/>
                <w:sz w:val="20"/>
                <w:szCs w:val="20"/>
              </w:rPr>
            </w:pPr>
            <w:r w:rsidRPr="00D73433">
              <w:rPr>
                <w:rFonts w:ascii="Arial" w:hAnsi="Arial" w:cs="Arial"/>
                <w:bCs/>
                <w:sz w:val="20"/>
                <w:szCs w:val="20"/>
              </w:rPr>
              <w:t>7</w:t>
            </w:r>
          </w:p>
        </w:tc>
        <w:tc>
          <w:tcPr>
            <w:tcW w:w="1462"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erimajinasi</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sz w:val="20"/>
                <w:szCs w:val="20"/>
              </w:rPr>
              <w:t>imagine</w:t>
            </w:r>
            <w:r w:rsidRPr="00D73433">
              <w:rPr>
                <w:rFonts w:ascii="Arial" w:hAnsi="Arial" w:cs="Arial"/>
                <w:bCs/>
                <w:sz w:val="20"/>
                <w:szCs w:val="20"/>
              </w:rPr>
              <w:t>)</w:t>
            </w:r>
          </w:p>
        </w:tc>
        <w:tc>
          <w:tcPr>
            <w:tcW w:w="1493"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w:t>
            </w:r>
            <w:r w:rsidR="006E6EA0" w:rsidRPr="00D73433">
              <w:rPr>
                <w:rFonts w:ascii="Arial" w:hAnsi="Arial" w:cs="Arial"/>
                <w:bCs/>
                <w:sz w:val="20"/>
                <w:szCs w:val="20"/>
              </w:rPr>
              <w:t>engagumi</w:t>
            </w:r>
            <w:r w:rsidR="0021013E" w:rsidRPr="00D73433">
              <w:rPr>
                <w:rFonts w:ascii="Arial" w:hAnsi="Arial" w:cs="Arial"/>
                <w:bCs/>
                <w:sz w:val="20"/>
                <w:szCs w:val="20"/>
              </w:rPr>
              <w:t xml:space="preserve"> (wonder)</w:t>
            </w:r>
          </w:p>
        </w:tc>
        <w:tc>
          <w:tcPr>
            <w:tcW w:w="1800"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erimprovisasi</w:t>
            </w:r>
            <w:r w:rsidR="0021013E" w:rsidRPr="00D73433">
              <w:rPr>
                <w:rFonts w:ascii="Arial" w:hAnsi="Arial" w:cs="Arial"/>
                <w:bCs/>
                <w:sz w:val="20"/>
                <w:szCs w:val="20"/>
              </w:rPr>
              <w:t xml:space="preserve"> (</w:t>
            </w:r>
            <w:r w:rsidR="0021013E" w:rsidRPr="00D73433">
              <w:rPr>
                <w:rFonts w:ascii="Arial" w:hAnsi="Arial" w:cs="Arial"/>
                <w:bCs/>
                <w:i/>
                <w:sz w:val="20"/>
                <w:szCs w:val="20"/>
              </w:rPr>
              <w:t>improvise)</w:t>
            </w:r>
          </w:p>
        </w:tc>
        <w:tc>
          <w:tcPr>
            <w:tcW w:w="1710"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erinisiatif</w:t>
            </w:r>
            <w:r w:rsidR="0021013E" w:rsidRPr="00D73433">
              <w:rPr>
                <w:rFonts w:ascii="Arial" w:hAnsi="Arial" w:cs="Arial"/>
                <w:bCs/>
                <w:sz w:val="20"/>
                <w:szCs w:val="20"/>
              </w:rPr>
              <w:t xml:space="preserve"> (</w:t>
            </w:r>
            <w:r w:rsidR="0021013E" w:rsidRPr="00D73433">
              <w:rPr>
                <w:rFonts w:ascii="Arial" w:hAnsi="Arial" w:cs="Arial"/>
                <w:bCs/>
                <w:i/>
                <w:sz w:val="20"/>
                <w:szCs w:val="20"/>
              </w:rPr>
              <w:t>initiate</w:t>
            </w:r>
            <w:r w:rsidR="0021013E" w:rsidRPr="00D73433">
              <w:rPr>
                <w:rFonts w:ascii="Arial" w:hAnsi="Arial" w:cs="Arial"/>
                <w:bCs/>
                <w:sz w:val="20"/>
                <w:szCs w:val="20"/>
              </w:rPr>
              <w:t>)</w:t>
            </w:r>
          </w:p>
        </w:tc>
        <w:tc>
          <w:tcPr>
            <w:tcW w:w="1733"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Berani menempuh resiko</w:t>
            </w:r>
            <w:r w:rsidR="00D73433" w:rsidRPr="00D73433">
              <w:rPr>
                <w:rFonts w:ascii="Arial" w:hAnsi="Arial" w:cs="Arial"/>
                <w:bCs/>
                <w:sz w:val="20"/>
                <w:szCs w:val="20"/>
              </w:rPr>
              <w:t xml:space="preserve"> (</w:t>
            </w:r>
            <w:r w:rsidR="00D73433" w:rsidRPr="00D73433">
              <w:rPr>
                <w:rFonts w:ascii="Arial" w:hAnsi="Arial" w:cs="Arial"/>
                <w:bCs/>
                <w:i/>
                <w:sz w:val="20"/>
                <w:szCs w:val="20"/>
              </w:rPr>
              <w:t>venture</w:t>
            </w:r>
            <w:r w:rsidR="00D73433" w:rsidRPr="00D73433">
              <w:rPr>
                <w:rFonts w:ascii="Arial" w:hAnsi="Arial" w:cs="Arial"/>
                <w:bCs/>
                <w:sz w:val="20"/>
                <w:szCs w:val="20"/>
              </w:rPr>
              <w:t>)</w:t>
            </w:r>
          </w:p>
        </w:tc>
      </w:tr>
      <w:tr w:rsidR="006E6EA0" w:rsidRPr="005D2E5F" w:rsidTr="00D87602">
        <w:tc>
          <w:tcPr>
            <w:tcW w:w="483" w:type="dxa"/>
          </w:tcPr>
          <w:p w:rsidR="006E6EA0" w:rsidRPr="00D73433" w:rsidRDefault="006E6EA0" w:rsidP="00906E20">
            <w:pPr>
              <w:contextualSpacing/>
              <w:jc w:val="both"/>
              <w:rPr>
                <w:rFonts w:ascii="Arial" w:hAnsi="Arial" w:cs="Arial"/>
                <w:bCs/>
                <w:sz w:val="20"/>
                <w:szCs w:val="20"/>
              </w:rPr>
            </w:pPr>
            <w:r w:rsidRPr="00D73433">
              <w:rPr>
                <w:rFonts w:ascii="Arial" w:hAnsi="Arial" w:cs="Arial"/>
                <w:bCs/>
                <w:sz w:val="20"/>
                <w:szCs w:val="20"/>
              </w:rPr>
              <w:t>8</w:t>
            </w:r>
          </w:p>
        </w:tc>
        <w:tc>
          <w:tcPr>
            <w:tcW w:w="1462"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erkreasi</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sz w:val="20"/>
                <w:szCs w:val="20"/>
              </w:rPr>
              <w:t>create</w:t>
            </w:r>
            <w:r w:rsidRPr="00D73433">
              <w:rPr>
                <w:rFonts w:ascii="Arial" w:hAnsi="Arial" w:cs="Arial"/>
                <w:bCs/>
                <w:sz w:val="20"/>
                <w:szCs w:val="20"/>
              </w:rPr>
              <w:t>)</w:t>
            </w:r>
          </w:p>
        </w:tc>
        <w:tc>
          <w:tcPr>
            <w:tcW w:w="1493"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eraspirasi</w:t>
            </w:r>
            <w:r w:rsidR="0021013E" w:rsidRPr="00D73433">
              <w:rPr>
                <w:rFonts w:ascii="Arial" w:hAnsi="Arial" w:cs="Arial"/>
                <w:bCs/>
                <w:sz w:val="20"/>
                <w:szCs w:val="20"/>
              </w:rPr>
              <w:t xml:space="preserve"> (aspire)</w:t>
            </w:r>
          </w:p>
        </w:tc>
        <w:tc>
          <w:tcPr>
            <w:tcW w:w="1800"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B</w:t>
            </w:r>
            <w:r w:rsidR="006E6EA0" w:rsidRPr="00D73433">
              <w:rPr>
                <w:rFonts w:ascii="Arial" w:hAnsi="Arial" w:cs="Arial"/>
                <w:bCs/>
                <w:sz w:val="20"/>
                <w:szCs w:val="20"/>
              </w:rPr>
              <w:t>erinovasi</w:t>
            </w:r>
            <w:r w:rsidR="0021013E" w:rsidRPr="00D73433">
              <w:rPr>
                <w:rFonts w:ascii="Arial" w:hAnsi="Arial" w:cs="Arial"/>
                <w:bCs/>
                <w:sz w:val="20"/>
                <w:szCs w:val="20"/>
              </w:rPr>
              <w:t xml:space="preserve"> (innovate)</w:t>
            </w:r>
          </w:p>
        </w:tc>
        <w:tc>
          <w:tcPr>
            <w:tcW w:w="1710" w:type="dxa"/>
          </w:tcPr>
          <w:p w:rsidR="006E6EA0" w:rsidRPr="00D73433" w:rsidRDefault="006E6EA0" w:rsidP="00906E20">
            <w:pPr>
              <w:contextualSpacing/>
              <w:jc w:val="both"/>
              <w:rPr>
                <w:rFonts w:ascii="Arial" w:hAnsi="Arial" w:cs="Arial"/>
                <w:bCs/>
                <w:sz w:val="20"/>
                <w:szCs w:val="20"/>
              </w:rPr>
            </w:pPr>
            <w:r w:rsidRPr="00D73433">
              <w:rPr>
                <w:rFonts w:ascii="Arial" w:hAnsi="Arial" w:cs="Arial"/>
                <w:bCs/>
                <w:sz w:val="20"/>
                <w:szCs w:val="20"/>
              </w:rPr>
              <w:t>Mengkonversi ke hal baru</w:t>
            </w:r>
          </w:p>
          <w:p w:rsidR="0021013E" w:rsidRPr="00D73433" w:rsidRDefault="0021013E" w:rsidP="00906E20">
            <w:pPr>
              <w:contextualSpacing/>
              <w:jc w:val="both"/>
              <w:rPr>
                <w:rFonts w:ascii="Arial" w:hAnsi="Arial" w:cs="Arial"/>
                <w:bCs/>
                <w:sz w:val="20"/>
                <w:szCs w:val="20"/>
              </w:rPr>
            </w:pPr>
            <w:r w:rsidRPr="00D73433">
              <w:rPr>
                <w:rFonts w:ascii="Arial" w:hAnsi="Arial" w:cs="Arial"/>
                <w:bCs/>
                <w:sz w:val="20"/>
                <w:szCs w:val="20"/>
              </w:rPr>
              <w:t>(</w:t>
            </w:r>
            <w:r w:rsidRPr="00D73433">
              <w:rPr>
                <w:rFonts w:ascii="Arial" w:hAnsi="Arial" w:cs="Arial"/>
                <w:bCs/>
                <w:i/>
                <w:sz w:val="20"/>
                <w:szCs w:val="20"/>
              </w:rPr>
              <w:t>convert</w:t>
            </w:r>
            <w:r w:rsidRPr="00D73433">
              <w:rPr>
                <w:rFonts w:ascii="Arial" w:hAnsi="Arial" w:cs="Arial"/>
                <w:bCs/>
                <w:sz w:val="20"/>
                <w:szCs w:val="20"/>
              </w:rPr>
              <w:t>)</w:t>
            </w:r>
          </w:p>
        </w:tc>
        <w:tc>
          <w:tcPr>
            <w:tcW w:w="1733" w:type="dxa"/>
          </w:tcPr>
          <w:p w:rsidR="006E6EA0" w:rsidRPr="00D73433" w:rsidRDefault="00906E20" w:rsidP="00906E20">
            <w:pPr>
              <w:contextualSpacing/>
              <w:jc w:val="both"/>
              <w:rPr>
                <w:rFonts w:ascii="Arial" w:hAnsi="Arial" w:cs="Arial"/>
                <w:bCs/>
                <w:sz w:val="20"/>
                <w:szCs w:val="20"/>
              </w:rPr>
            </w:pPr>
            <w:r w:rsidRPr="00D73433">
              <w:rPr>
                <w:rFonts w:ascii="Arial" w:hAnsi="Arial" w:cs="Arial"/>
                <w:bCs/>
                <w:sz w:val="20"/>
                <w:szCs w:val="20"/>
              </w:rPr>
              <w:t>Melakukan sesuatu yang orisinal</w:t>
            </w:r>
            <w:r w:rsidR="00D73433" w:rsidRPr="00D73433">
              <w:rPr>
                <w:rFonts w:ascii="Arial" w:hAnsi="Arial" w:cs="Arial"/>
                <w:bCs/>
                <w:sz w:val="20"/>
                <w:szCs w:val="20"/>
              </w:rPr>
              <w:t xml:space="preserve"> (</w:t>
            </w:r>
            <w:r w:rsidR="00D73433" w:rsidRPr="00D73433">
              <w:rPr>
                <w:rFonts w:ascii="Arial" w:hAnsi="Arial" w:cs="Arial"/>
                <w:bCs/>
                <w:i/>
                <w:sz w:val="20"/>
                <w:szCs w:val="20"/>
              </w:rPr>
              <w:t>originate</w:t>
            </w:r>
            <w:r w:rsidR="00D73433" w:rsidRPr="00D73433">
              <w:rPr>
                <w:rFonts w:ascii="Arial" w:hAnsi="Arial" w:cs="Arial"/>
                <w:bCs/>
                <w:sz w:val="20"/>
                <w:szCs w:val="20"/>
              </w:rPr>
              <w:t>)</w:t>
            </w:r>
          </w:p>
        </w:tc>
      </w:tr>
    </w:tbl>
    <w:p w:rsidR="00CC3CB4" w:rsidRPr="0021013E" w:rsidRDefault="00CC3CB4" w:rsidP="00906E20">
      <w:pPr>
        <w:spacing w:after="0" w:line="240" w:lineRule="auto"/>
        <w:ind w:left="360" w:firstLine="720"/>
        <w:contextualSpacing/>
        <w:jc w:val="both"/>
        <w:rPr>
          <w:rFonts w:ascii="Arial" w:hAnsi="Arial" w:cs="Arial"/>
          <w:bCs/>
          <w:sz w:val="20"/>
          <w:szCs w:val="20"/>
        </w:rPr>
      </w:pPr>
    </w:p>
    <w:p w:rsidR="00EA5E45" w:rsidRDefault="00EA5E45" w:rsidP="00EA5E45">
      <w:pPr>
        <w:spacing w:after="0" w:line="360" w:lineRule="auto"/>
        <w:contextualSpacing/>
        <w:jc w:val="both"/>
        <w:rPr>
          <w:rFonts w:ascii="Arial" w:hAnsi="Arial" w:cs="Arial"/>
          <w:bCs/>
          <w:sz w:val="24"/>
          <w:szCs w:val="24"/>
        </w:rPr>
      </w:pPr>
      <w:r w:rsidRPr="00EA5E45">
        <w:rPr>
          <w:rFonts w:ascii="Arial" w:hAnsi="Arial" w:cs="Arial"/>
          <w:bCs/>
          <w:sz w:val="24"/>
          <w:szCs w:val="24"/>
        </w:rPr>
        <w:lastRenderedPageBreak/>
        <w:tab/>
      </w:r>
      <w:r>
        <w:rPr>
          <w:rFonts w:ascii="Arial" w:hAnsi="Arial" w:cs="Arial"/>
          <w:bCs/>
          <w:sz w:val="24"/>
          <w:szCs w:val="24"/>
        </w:rPr>
        <w:t>Pembelajaran sains hendaknya diarahkan pada pencapaian: pe</w:t>
      </w:r>
      <w:r w:rsidRPr="00EA5E45">
        <w:rPr>
          <w:rFonts w:ascii="Arial" w:hAnsi="Arial" w:cs="Arial"/>
          <w:bCs/>
          <w:sz w:val="24"/>
          <w:szCs w:val="24"/>
        </w:rPr>
        <w:t xml:space="preserve">ngembangan </w:t>
      </w:r>
      <w:r w:rsidRPr="00EA5E45">
        <w:rPr>
          <w:rFonts w:ascii="Arial" w:hAnsi="Arial" w:cs="Arial"/>
          <w:bCs/>
          <w:sz w:val="24"/>
          <w:szCs w:val="24"/>
          <w:lang w:val="id-ID"/>
        </w:rPr>
        <w:t>kompeten</w:t>
      </w:r>
      <w:r w:rsidRPr="00EA5E45">
        <w:rPr>
          <w:rFonts w:ascii="Arial" w:hAnsi="Arial" w:cs="Arial"/>
          <w:bCs/>
          <w:sz w:val="24"/>
          <w:szCs w:val="24"/>
        </w:rPr>
        <w:t xml:space="preserve">si </w:t>
      </w:r>
      <w:r w:rsidR="00966295">
        <w:rPr>
          <w:rFonts w:ascii="Arial" w:hAnsi="Arial" w:cs="Arial"/>
          <w:bCs/>
          <w:sz w:val="24"/>
          <w:szCs w:val="24"/>
        </w:rPr>
        <w:t>peserta didik</w:t>
      </w:r>
      <w:r w:rsidRPr="00EA5E45">
        <w:rPr>
          <w:rFonts w:ascii="Arial" w:hAnsi="Arial" w:cs="Arial"/>
          <w:bCs/>
          <w:sz w:val="24"/>
          <w:szCs w:val="24"/>
          <w:lang w:val="id-ID"/>
        </w:rPr>
        <w:t xml:space="preserve"> dalam pemecahan masalah yang dihadapi dalam kehidupan sehari-hari</w:t>
      </w:r>
      <w:r w:rsidRPr="00EA5E45">
        <w:rPr>
          <w:rFonts w:ascii="Arial" w:hAnsi="Arial" w:cs="Arial"/>
          <w:bCs/>
          <w:sz w:val="24"/>
          <w:szCs w:val="24"/>
        </w:rPr>
        <w:t xml:space="preserve"> menggunakan metode ilmiah</w:t>
      </w:r>
      <w:r>
        <w:rPr>
          <w:rFonts w:ascii="Arial" w:hAnsi="Arial" w:cs="Arial"/>
          <w:bCs/>
          <w:sz w:val="24"/>
          <w:szCs w:val="24"/>
        </w:rPr>
        <w:t xml:space="preserve">; pengembangan </w:t>
      </w:r>
      <w:r w:rsidRPr="00EA5E45">
        <w:rPr>
          <w:rFonts w:ascii="Arial" w:hAnsi="Arial" w:cs="Arial"/>
          <w:bCs/>
          <w:sz w:val="24"/>
          <w:szCs w:val="24"/>
        </w:rPr>
        <w:t xml:space="preserve">inkuiri siswa, seperti: </w:t>
      </w:r>
      <w:r w:rsidRPr="00EA5E45">
        <w:rPr>
          <w:rFonts w:ascii="Arial" w:hAnsi="Arial" w:cs="Arial"/>
          <w:bCs/>
          <w:sz w:val="24"/>
          <w:szCs w:val="24"/>
          <w:lang w:val="id-ID"/>
        </w:rPr>
        <w:t>mengukur, menggunakan peralatan, menggolongkan atau melakukan klasifikasi, mengolah dan menganalisis data, menerapkan ide pada situasi baru, serta mengkomunikasikan informasi dalam berbagai cara, misalnya dengan gambar, lisan, tulisan</w:t>
      </w:r>
      <w:r>
        <w:rPr>
          <w:rFonts w:ascii="Arial" w:hAnsi="Arial" w:cs="Arial"/>
          <w:bCs/>
          <w:sz w:val="24"/>
          <w:szCs w:val="24"/>
        </w:rPr>
        <w:t>; mengembang</w:t>
      </w:r>
      <w:r w:rsidR="00966295">
        <w:rPr>
          <w:rFonts w:ascii="Arial" w:hAnsi="Arial" w:cs="Arial"/>
          <w:bCs/>
          <w:sz w:val="24"/>
          <w:szCs w:val="24"/>
        </w:rPr>
        <w:t>k</w:t>
      </w:r>
      <w:r>
        <w:rPr>
          <w:rFonts w:ascii="Arial" w:hAnsi="Arial" w:cs="Arial"/>
          <w:bCs/>
          <w:sz w:val="24"/>
          <w:szCs w:val="24"/>
        </w:rPr>
        <w:t xml:space="preserve">an </w:t>
      </w:r>
      <w:r w:rsidRPr="00EA5E45">
        <w:rPr>
          <w:rFonts w:ascii="Arial" w:hAnsi="Arial" w:cs="Arial"/>
          <w:bCs/>
          <w:sz w:val="24"/>
          <w:szCs w:val="24"/>
          <w:lang w:val="id-ID"/>
        </w:rPr>
        <w:t>sikap dan nilai</w:t>
      </w:r>
      <w:r w:rsidRPr="00EA5E45">
        <w:rPr>
          <w:rFonts w:ascii="Arial" w:hAnsi="Arial" w:cs="Arial"/>
          <w:bCs/>
          <w:sz w:val="24"/>
          <w:szCs w:val="24"/>
        </w:rPr>
        <w:t xml:space="preserve"> pada diri </w:t>
      </w:r>
      <w:r w:rsidR="00966295">
        <w:rPr>
          <w:rFonts w:ascii="Arial" w:hAnsi="Arial" w:cs="Arial"/>
          <w:bCs/>
          <w:sz w:val="24"/>
          <w:szCs w:val="24"/>
        </w:rPr>
        <w:t>peserta didik</w:t>
      </w:r>
      <w:r w:rsidRPr="00EA5E45">
        <w:rPr>
          <w:rFonts w:ascii="Arial" w:hAnsi="Arial" w:cs="Arial"/>
          <w:bCs/>
          <w:sz w:val="24"/>
          <w:szCs w:val="24"/>
          <w:lang w:val="id-ID"/>
        </w:rPr>
        <w:t xml:space="preserve">, antara lain: </w:t>
      </w:r>
      <w:r w:rsidRPr="00EA5E45">
        <w:rPr>
          <w:rFonts w:ascii="Arial" w:hAnsi="Arial" w:cs="Arial"/>
          <w:bCs/>
          <w:sz w:val="24"/>
          <w:szCs w:val="24"/>
        </w:rPr>
        <w:t xml:space="preserve">memiliki </w:t>
      </w:r>
      <w:r w:rsidRPr="00EA5E45">
        <w:rPr>
          <w:rFonts w:ascii="Arial" w:hAnsi="Arial" w:cs="Arial"/>
          <w:bCs/>
          <w:sz w:val="24"/>
          <w:szCs w:val="24"/>
          <w:lang w:val="id-ID"/>
        </w:rPr>
        <w:t>rasa ingin tahu,</w:t>
      </w:r>
      <w:r w:rsidRPr="00EA5E45">
        <w:rPr>
          <w:rFonts w:ascii="Arial" w:hAnsi="Arial" w:cs="Arial"/>
          <w:bCs/>
          <w:sz w:val="24"/>
          <w:szCs w:val="24"/>
        </w:rPr>
        <w:t xml:space="preserve"> memiliki kepercayaan diri, </w:t>
      </w:r>
      <w:r w:rsidRPr="00EA5E45">
        <w:rPr>
          <w:rFonts w:ascii="Arial" w:hAnsi="Arial" w:cs="Arial"/>
          <w:bCs/>
          <w:sz w:val="24"/>
          <w:szCs w:val="24"/>
          <w:lang w:val="id-ID"/>
        </w:rPr>
        <w:t>jujur,</w:t>
      </w:r>
      <w:r w:rsidRPr="00EA5E45">
        <w:rPr>
          <w:rFonts w:ascii="Arial" w:hAnsi="Arial" w:cs="Arial"/>
          <w:bCs/>
          <w:sz w:val="24"/>
          <w:szCs w:val="24"/>
        </w:rPr>
        <w:t xml:space="preserve"> objektif,</w:t>
      </w:r>
      <w:r w:rsidRPr="00EA5E45">
        <w:rPr>
          <w:rFonts w:ascii="Arial" w:hAnsi="Arial" w:cs="Arial"/>
          <w:bCs/>
          <w:sz w:val="24"/>
          <w:szCs w:val="24"/>
          <w:lang w:val="id-ID"/>
        </w:rPr>
        <w:t xml:space="preserve"> sabar, terbuka</w:t>
      </w:r>
      <w:r w:rsidRPr="00EA5E45">
        <w:rPr>
          <w:rFonts w:ascii="Arial" w:hAnsi="Arial" w:cs="Arial"/>
          <w:bCs/>
          <w:sz w:val="24"/>
          <w:szCs w:val="24"/>
        </w:rPr>
        <w:t>/mau menerima kritik/pendapat orang lain</w:t>
      </w:r>
      <w:r w:rsidRPr="00EA5E45">
        <w:rPr>
          <w:rFonts w:ascii="Arial" w:hAnsi="Arial" w:cs="Arial"/>
          <w:bCs/>
          <w:sz w:val="24"/>
          <w:szCs w:val="24"/>
          <w:lang w:val="id-ID"/>
        </w:rPr>
        <w:t>, skeptis</w:t>
      </w:r>
      <w:r w:rsidRPr="00EA5E45">
        <w:rPr>
          <w:rFonts w:ascii="Arial" w:hAnsi="Arial" w:cs="Arial"/>
          <w:bCs/>
          <w:sz w:val="24"/>
          <w:szCs w:val="24"/>
        </w:rPr>
        <w:t>/tidak muda percaya</w:t>
      </w:r>
      <w:r w:rsidRPr="00EA5E45">
        <w:rPr>
          <w:rFonts w:ascii="Arial" w:hAnsi="Arial" w:cs="Arial"/>
          <w:bCs/>
          <w:sz w:val="24"/>
          <w:szCs w:val="24"/>
          <w:lang w:val="id-ID"/>
        </w:rPr>
        <w:t xml:space="preserve">, kritis, tekun, ulet, cermat, disiplin, peduli terhadap lingkungan, memperhatikan keselamatan kerja, dan </w:t>
      </w:r>
      <w:r w:rsidRPr="00EA5E45">
        <w:rPr>
          <w:rFonts w:ascii="Arial" w:hAnsi="Arial" w:cs="Arial"/>
          <w:bCs/>
          <w:sz w:val="24"/>
          <w:szCs w:val="24"/>
        </w:rPr>
        <w:t xml:space="preserve">mampu </w:t>
      </w:r>
      <w:r>
        <w:rPr>
          <w:rFonts w:ascii="Arial" w:hAnsi="Arial" w:cs="Arial"/>
          <w:bCs/>
          <w:sz w:val="24"/>
          <w:szCs w:val="24"/>
          <w:lang w:val="id-ID"/>
        </w:rPr>
        <w:t>bekerja sama dengan orang lain</w:t>
      </w:r>
      <w:r>
        <w:rPr>
          <w:rFonts w:ascii="Arial" w:hAnsi="Arial" w:cs="Arial"/>
          <w:bCs/>
          <w:sz w:val="24"/>
          <w:szCs w:val="24"/>
        </w:rPr>
        <w:t>.</w:t>
      </w:r>
    </w:p>
    <w:p w:rsidR="00953450" w:rsidRPr="00EA5E45" w:rsidRDefault="00EA5E45" w:rsidP="00A30DB6">
      <w:pPr>
        <w:spacing w:after="0" w:line="360" w:lineRule="auto"/>
        <w:ind w:firstLine="720"/>
        <w:contextualSpacing/>
        <w:jc w:val="both"/>
        <w:rPr>
          <w:rFonts w:ascii="Arial" w:hAnsi="Arial" w:cs="Arial"/>
          <w:bCs/>
          <w:sz w:val="24"/>
          <w:szCs w:val="24"/>
        </w:rPr>
      </w:pPr>
      <w:r w:rsidRPr="00EA5E45">
        <w:rPr>
          <w:rFonts w:ascii="Arial" w:hAnsi="Arial" w:cs="Arial"/>
          <w:bCs/>
          <w:sz w:val="24"/>
          <w:szCs w:val="24"/>
        </w:rPr>
        <w:t xml:space="preserve">Prinsip pembelajaran sains diarahkan pada </w:t>
      </w:r>
      <w:r>
        <w:rPr>
          <w:rFonts w:ascii="Arial" w:hAnsi="Arial" w:cs="Arial"/>
          <w:bCs/>
          <w:sz w:val="24"/>
          <w:szCs w:val="24"/>
        </w:rPr>
        <w:t xml:space="preserve">pemilihan </w:t>
      </w:r>
      <w:r w:rsidRPr="00EA5E45">
        <w:rPr>
          <w:rFonts w:ascii="Arial" w:hAnsi="Arial" w:cs="Arial"/>
          <w:bCs/>
          <w:sz w:val="24"/>
          <w:szCs w:val="24"/>
        </w:rPr>
        <w:t>model ya</w:t>
      </w:r>
      <w:r>
        <w:rPr>
          <w:rFonts w:ascii="Arial" w:hAnsi="Arial" w:cs="Arial"/>
          <w:bCs/>
          <w:sz w:val="24"/>
          <w:szCs w:val="24"/>
        </w:rPr>
        <w:t xml:space="preserve">ng berorientasi pada keaktifan </w:t>
      </w:r>
      <w:r w:rsidR="00966295">
        <w:rPr>
          <w:rFonts w:ascii="Arial" w:hAnsi="Arial" w:cs="Arial"/>
          <w:bCs/>
          <w:sz w:val="24"/>
          <w:szCs w:val="24"/>
        </w:rPr>
        <w:t>peserta didik</w:t>
      </w:r>
      <w:r w:rsidRPr="00EA5E45">
        <w:rPr>
          <w:rFonts w:ascii="Arial" w:hAnsi="Arial" w:cs="Arial"/>
          <w:bCs/>
          <w:sz w:val="24"/>
          <w:szCs w:val="24"/>
        </w:rPr>
        <w:t xml:space="preserve"> (</w:t>
      </w:r>
      <w:r w:rsidRPr="00EA5E45">
        <w:rPr>
          <w:rFonts w:ascii="Arial" w:hAnsi="Arial" w:cs="Arial"/>
          <w:bCs/>
          <w:i/>
          <w:iCs/>
          <w:sz w:val="24"/>
          <w:szCs w:val="24"/>
        </w:rPr>
        <w:t>active learning</w:t>
      </w:r>
      <w:r>
        <w:rPr>
          <w:rFonts w:ascii="Arial" w:hAnsi="Arial" w:cs="Arial"/>
          <w:bCs/>
          <w:sz w:val="24"/>
          <w:szCs w:val="24"/>
        </w:rPr>
        <w:t>), p</w:t>
      </w:r>
      <w:r w:rsidRPr="00EA5E45">
        <w:rPr>
          <w:rFonts w:ascii="Arial" w:hAnsi="Arial" w:cs="Arial"/>
          <w:bCs/>
          <w:sz w:val="24"/>
          <w:szCs w:val="24"/>
        </w:rPr>
        <w:t>eran guru lebih sebagai fasilitator</w:t>
      </w:r>
      <w:r>
        <w:rPr>
          <w:rFonts w:ascii="Arial" w:hAnsi="Arial" w:cs="Arial"/>
          <w:bCs/>
          <w:sz w:val="24"/>
          <w:szCs w:val="24"/>
        </w:rPr>
        <w:t xml:space="preserve">. </w:t>
      </w:r>
      <w:r w:rsidR="00953450" w:rsidRPr="00EA5E45">
        <w:rPr>
          <w:rFonts w:ascii="Arial" w:hAnsi="Arial" w:cs="Arial"/>
          <w:bCs/>
          <w:sz w:val="24"/>
          <w:szCs w:val="24"/>
        </w:rPr>
        <w:t xml:space="preserve">Perwujudan belajar aktif bisa dilakukan guru dengan mempersiapkan kegiatan seperti: </w:t>
      </w:r>
      <w:r w:rsidRPr="00EA5E45">
        <w:rPr>
          <w:rFonts w:ascii="Arial" w:hAnsi="Arial" w:cs="Arial"/>
          <w:bCs/>
          <w:i/>
          <w:sz w:val="24"/>
          <w:szCs w:val="24"/>
        </w:rPr>
        <w:t>inquiry learning</w:t>
      </w:r>
      <w:r w:rsidRPr="00EA5E45">
        <w:rPr>
          <w:rFonts w:ascii="Arial" w:hAnsi="Arial" w:cs="Arial"/>
          <w:bCs/>
          <w:sz w:val="24"/>
          <w:szCs w:val="24"/>
        </w:rPr>
        <w:t xml:space="preserve">, </w:t>
      </w:r>
      <w:r w:rsidRPr="00EA5E45">
        <w:rPr>
          <w:rFonts w:ascii="Arial" w:hAnsi="Arial" w:cs="Arial"/>
          <w:bCs/>
          <w:i/>
          <w:sz w:val="24"/>
          <w:szCs w:val="24"/>
        </w:rPr>
        <w:t>problem base learning</w:t>
      </w:r>
      <w:r w:rsidRPr="00EA5E45">
        <w:rPr>
          <w:rFonts w:ascii="Arial" w:hAnsi="Arial" w:cs="Arial"/>
          <w:bCs/>
          <w:sz w:val="24"/>
          <w:szCs w:val="24"/>
        </w:rPr>
        <w:t xml:space="preserve">, </w:t>
      </w:r>
      <w:r w:rsidRPr="00EA5E45">
        <w:rPr>
          <w:rFonts w:ascii="Arial" w:hAnsi="Arial" w:cs="Arial"/>
          <w:bCs/>
          <w:i/>
          <w:sz w:val="24"/>
          <w:szCs w:val="24"/>
        </w:rPr>
        <w:t>group work</w:t>
      </w:r>
      <w:r w:rsidRPr="00EA5E45">
        <w:rPr>
          <w:rFonts w:ascii="Arial" w:hAnsi="Arial" w:cs="Arial"/>
          <w:bCs/>
          <w:sz w:val="24"/>
          <w:szCs w:val="24"/>
        </w:rPr>
        <w:t>/</w:t>
      </w:r>
      <w:r w:rsidRPr="00EA5E45">
        <w:rPr>
          <w:rFonts w:ascii="Arial" w:hAnsi="Arial" w:cs="Arial"/>
          <w:bCs/>
          <w:i/>
          <w:sz w:val="24"/>
          <w:szCs w:val="24"/>
        </w:rPr>
        <w:t>group project</w:t>
      </w:r>
      <w:r w:rsidRPr="00EA5E45">
        <w:rPr>
          <w:rFonts w:ascii="Arial" w:hAnsi="Arial" w:cs="Arial"/>
          <w:bCs/>
          <w:sz w:val="24"/>
          <w:szCs w:val="24"/>
        </w:rPr>
        <w:t xml:space="preserve">, </w:t>
      </w:r>
      <w:r w:rsidRPr="00E243EE">
        <w:rPr>
          <w:rFonts w:ascii="Arial" w:hAnsi="Arial" w:cs="Arial"/>
          <w:bCs/>
          <w:i/>
          <w:sz w:val="24"/>
          <w:szCs w:val="24"/>
        </w:rPr>
        <w:t>group discussion</w:t>
      </w:r>
      <w:r w:rsidR="00E243EE">
        <w:rPr>
          <w:rFonts w:ascii="Arial" w:hAnsi="Arial" w:cs="Arial"/>
          <w:bCs/>
          <w:sz w:val="24"/>
          <w:szCs w:val="24"/>
        </w:rPr>
        <w:t>.</w:t>
      </w:r>
      <w:r w:rsidR="00953450" w:rsidRPr="00EA5E45">
        <w:rPr>
          <w:rFonts w:ascii="Arial" w:hAnsi="Arial" w:cs="Arial"/>
          <w:bCs/>
          <w:sz w:val="24"/>
          <w:szCs w:val="24"/>
        </w:rPr>
        <w:t xml:space="preserve"> </w:t>
      </w:r>
      <w:r w:rsidR="005A189D" w:rsidRPr="00EA5E45">
        <w:rPr>
          <w:rFonts w:ascii="Arial" w:hAnsi="Arial" w:cs="Arial"/>
          <w:bCs/>
          <w:sz w:val="24"/>
          <w:szCs w:val="24"/>
        </w:rPr>
        <w:t xml:space="preserve"> </w:t>
      </w:r>
    </w:p>
    <w:p w:rsidR="00885B85" w:rsidRPr="00EA5E45" w:rsidRDefault="00885B85" w:rsidP="00A30DB6">
      <w:pPr>
        <w:pStyle w:val="ListParagraph"/>
        <w:spacing w:after="0" w:line="360" w:lineRule="auto"/>
        <w:ind w:left="360"/>
        <w:jc w:val="both"/>
        <w:rPr>
          <w:rFonts w:ascii="Arial" w:hAnsi="Arial" w:cs="Arial"/>
          <w:bCs/>
          <w:sz w:val="24"/>
          <w:szCs w:val="24"/>
        </w:rPr>
      </w:pPr>
    </w:p>
    <w:p w:rsidR="008C5E5D" w:rsidRDefault="00BC4CAB" w:rsidP="00A30DB6">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Arial" w:hAnsi="Arial" w:cs="Arial"/>
          <w:b/>
          <w:bCs/>
          <w:color w:val="212121"/>
          <w:sz w:val="24"/>
          <w:szCs w:val="24"/>
        </w:rPr>
      </w:pPr>
      <w:r w:rsidRPr="00A30DB6">
        <w:rPr>
          <w:rFonts w:ascii="Arial" w:hAnsi="Arial" w:cs="Arial"/>
          <w:b/>
          <w:bCs/>
          <w:color w:val="212121"/>
          <w:sz w:val="24"/>
          <w:szCs w:val="24"/>
        </w:rPr>
        <w:t>Pendidikan Karakter</w:t>
      </w:r>
    </w:p>
    <w:p w:rsidR="00B45B44" w:rsidRPr="00B45B44" w:rsidRDefault="00B45B44" w:rsidP="00B45B44">
      <w:pPr>
        <w:spacing w:after="0" w:line="360" w:lineRule="auto"/>
        <w:ind w:firstLine="567"/>
        <w:contextualSpacing/>
        <w:jc w:val="both"/>
        <w:rPr>
          <w:rFonts w:ascii="Arial" w:hAnsi="Arial" w:cs="Arial"/>
          <w:sz w:val="24"/>
          <w:szCs w:val="24"/>
        </w:rPr>
      </w:pPr>
      <w:r w:rsidRPr="00B45B44">
        <w:rPr>
          <w:rFonts w:ascii="Arial" w:hAnsi="Arial" w:cs="Arial"/>
          <w:sz w:val="24"/>
          <w:szCs w:val="24"/>
        </w:rPr>
        <w:t>UU No 20 Tahun 2003 (Sisdiknas, pasal 3)</w:t>
      </w:r>
      <w:r>
        <w:rPr>
          <w:rFonts w:ascii="Arial" w:hAnsi="Arial" w:cs="Arial"/>
          <w:sz w:val="24"/>
          <w:szCs w:val="24"/>
        </w:rPr>
        <w:t xml:space="preserve"> merupakan landasan yuridis pendidikan karakter. UU tersebut menyatakan, bahwa</w:t>
      </w:r>
      <w:r w:rsidRPr="00B45B44">
        <w:rPr>
          <w:rFonts w:ascii="Arial" w:hAnsi="Arial" w:cs="Arial"/>
          <w:sz w:val="24"/>
          <w:szCs w:val="24"/>
        </w:rPr>
        <w:t xml:space="preserve"> “Pendidikan nasional berfungsi mengembangkan kemampuan dan membentuk </w:t>
      </w:r>
      <w:r w:rsidRPr="00B45B44">
        <w:rPr>
          <w:rFonts w:ascii="Arial" w:hAnsi="Arial" w:cs="Arial"/>
          <w:b/>
          <w:sz w:val="24"/>
          <w:szCs w:val="24"/>
        </w:rPr>
        <w:t>watak serta peradaban</w:t>
      </w:r>
      <w:r w:rsidRPr="00B45B44">
        <w:rPr>
          <w:rFonts w:ascii="Arial" w:hAnsi="Arial" w:cs="Arial"/>
          <w:sz w:val="24"/>
          <w:szCs w:val="24"/>
        </w:rPr>
        <w:t xml:space="preserve"> bangsa yang bermartabat dalam rangka mencerdaskan kehidupan bangsa, bertujuan untuk berkembangnya potensi peserta didik agar menjadi manusia yang </w:t>
      </w:r>
      <w:r w:rsidRPr="00B45B44">
        <w:rPr>
          <w:rFonts w:ascii="Arial" w:hAnsi="Arial" w:cs="Arial"/>
          <w:b/>
          <w:sz w:val="24"/>
          <w:szCs w:val="24"/>
        </w:rPr>
        <w:t>beriman dan bertakwa</w:t>
      </w:r>
      <w:r w:rsidRPr="00B45B44">
        <w:rPr>
          <w:rFonts w:ascii="Arial" w:hAnsi="Arial" w:cs="Arial"/>
          <w:sz w:val="24"/>
          <w:szCs w:val="24"/>
        </w:rPr>
        <w:t xml:space="preserve"> kepada Tuhan yang maha Esa, </w:t>
      </w:r>
      <w:r w:rsidRPr="00B45B44">
        <w:rPr>
          <w:rFonts w:ascii="Arial" w:hAnsi="Arial" w:cs="Arial"/>
          <w:b/>
          <w:sz w:val="24"/>
          <w:szCs w:val="24"/>
        </w:rPr>
        <w:t>berakhlak mulia, sehat, berilmu, cakap, kreatif, mandiri</w:t>
      </w:r>
      <w:r w:rsidRPr="00B45B44">
        <w:rPr>
          <w:rFonts w:ascii="Arial" w:hAnsi="Arial" w:cs="Arial"/>
          <w:sz w:val="24"/>
          <w:szCs w:val="24"/>
        </w:rPr>
        <w:t xml:space="preserve"> dan menjadi warga negara yang </w:t>
      </w:r>
      <w:r w:rsidRPr="00B45B44">
        <w:rPr>
          <w:rFonts w:ascii="Arial" w:hAnsi="Arial" w:cs="Arial"/>
          <w:b/>
          <w:sz w:val="24"/>
          <w:szCs w:val="24"/>
        </w:rPr>
        <w:t xml:space="preserve">demokratis serta bertanggungjawab” </w:t>
      </w:r>
      <w:r w:rsidRPr="00B45B44">
        <w:rPr>
          <w:rFonts w:ascii="Arial" w:hAnsi="Arial" w:cs="Arial"/>
          <w:sz w:val="24"/>
          <w:szCs w:val="24"/>
        </w:rPr>
        <w:t>(Idris Harta, 2010: 2)</w:t>
      </w:r>
    </w:p>
    <w:p w:rsidR="00B45B44" w:rsidRPr="00B45B44" w:rsidRDefault="00B45B44" w:rsidP="00B45B44">
      <w:pPr>
        <w:spacing w:after="0" w:line="360" w:lineRule="auto"/>
        <w:ind w:firstLine="567"/>
        <w:contextualSpacing/>
        <w:jc w:val="both"/>
        <w:rPr>
          <w:rFonts w:ascii="Arial" w:hAnsi="Arial" w:cs="Arial"/>
          <w:sz w:val="24"/>
          <w:szCs w:val="24"/>
        </w:rPr>
      </w:pPr>
      <w:r w:rsidRPr="00B45B44">
        <w:rPr>
          <w:rFonts w:ascii="Arial" w:hAnsi="Arial" w:cs="Arial"/>
          <w:sz w:val="24"/>
          <w:szCs w:val="24"/>
        </w:rPr>
        <w:lastRenderedPageBreak/>
        <w:t>Secara akademik pendidikan karakter memiliki makna sebagai pendidikan nilai, budi pekerti,moral, watak yang tujuannya mengembangkan kemampuan peserta didik untuk memberikan keputusan baik-buruk, memelihara yang baik dan mewujudkan kebaikan dalam keh</w:t>
      </w:r>
      <w:r w:rsidR="00966295">
        <w:rPr>
          <w:rFonts w:ascii="Arial" w:hAnsi="Arial" w:cs="Arial"/>
          <w:sz w:val="24"/>
          <w:szCs w:val="24"/>
        </w:rPr>
        <w:t xml:space="preserve">idupan sehari hari sepenuh hati. </w:t>
      </w:r>
      <w:r w:rsidRPr="00B45B44">
        <w:rPr>
          <w:rFonts w:ascii="Arial" w:hAnsi="Arial" w:cs="Arial"/>
          <w:sz w:val="24"/>
          <w:szCs w:val="24"/>
        </w:rPr>
        <w:t>Konteks kehidupan bermasyarakat, bernegara dan berbangsa Indonesia, diyakini bahwa nilai dan karakter yang secara legal-formal dirumuskan sebagai fungsi dan tujuan pendidikan nasional, harus dimiliki peserta didik agar mampu menghadapi tantangan hidup pada saat sekarang dan di masa akan datang.</w:t>
      </w:r>
    </w:p>
    <w:p w:rsidR="00966295" w:rsidRDefault="00B45B44" w:rsidP="00966295">
      <w:pPr>
        <w:spacing w:after="0" w:line="360" w:lineRule="auto"/>
        <w:ind w:firstLine="567"/>
        <w:contextualSpacing/>
        <w:jc w:val="both"/>
        <w:rPr>
          <w:rFonts w:ascii="Arial" w:hAnsi="Arial" w:cs="Arial"/>
          <w:sz w:val="24"/>
          <w:szCs w:val="24"/>
        </w:rPr>
      </w:pPr>
      <w:r w:rsidRPr="00B45B44">
        <w:rPr>
          <w:rFonts w:ascii="Arial" w:hAnsi="Arial" w:cs="Arial"/>
          <w:sz w:val="24"/>
          <w:szCs w:val="24"/>
        </w:rPr>
        <w:t>Komitmen</w:t>
      </w:r>
      <w:r w:rsidR="00966295">
        <w:rPr>
          <w:rFonts w:ascii="Arial" w:hAnsi="Arial" w:cs="Arial"/>
          <w:sz w:val="24"/>
          <w:szCs w:val="24"/>
        </w:rPr>
        <w:t xml:space="preserve"> nasional pendidikan karakter (S</w:t>
      </w:r>
      <w:r w:rsidRPr="00B45B44">
        <w:rPr>
          <w:rFonts w:ascii="Arial" w:hAnsi="Arial" w:cs="Arial"/>
          <w:sz w:val="24"/>
          <w:szCs w:val="24"/>
        </w:rPr>
        <w:t xml:space="preserve">arasehan Nasional Pendidikan Budaya dan Karakter Bangsa) sebagai berikut. </w:t>
      </w:r>
    </w:p>
    <w:p w:rsidR="00B45B44" w:rsidRPr="00966295" w:rsidRDefault="00B45B44" w:rsidP="00966295">
      <w:pPr>
        <w:pStyle w:val="ListParagraph"/>
        <w:numPr>
          <w:ilvl w:val="0"/>
          <w:numId w:val="15"/>
        </w:numPr>
        <w:spacing w:after="0" w:line="360" w:lineRule="auto"/>
        <w:ind w:left="360"/>
        <w:jc w:val="both"/>
        <w:rPr>
          <w:rFonts w:ascii="Arial" w:hAnsi="Arial" w:cs="Arial"/>
          <w:sz w:val="24"/>
          <w:szCs w:val="24"/>
        </w:rPr>
      </w:pPr>
      <w:r w:rsidRPr="00966295">
        <w:rPr>
          <w:rFonts w:ascii="Arial" w:hAnsi="Arial" w:cs="Arial"/>
          <w:sz w:val="24"/>
          <w:szCs w:val="24"/>
        </w:rPr>
        <w:t>Pendidikan budaya dan karakter bangsa merupakan bagian integral yang tak terpisahkan dari pendidikan nasional secara utuh</w:t>
      </w:r>
      <w:r w:rsidR="00966295">
        <w:rPr>
          <w:rFonts w:ascii="Arial" w:hAnsi="Arial" w:cs="Arial"/>
          <w:sz w:val="24"/>
          <w:szCs w:val="24"/>
        </w:rPr>
        <w:t>.</w:t>
      </w:r>
    </w:p>
    <w:p w:rsidR="00B45B44" w:rsidRPr="00B45B44" w:rsidRDefault="00B45B44" w:rsidP="00B45B44">
      <w:pPr>
        <w:pStyle w:val="ListParagraph"/>
        <w:numPr>
          <w:ilvl w:val="0"/>
          <w:numId w:val="15"/>
        </w:numPr>
        <w:spacing w:after="0" w:line="360" w:lineRule="auto"/>
        <w:ind w:left="284" w:hanging="284"/>
        <w:jc w:val="both"/>
        <w:rPr>
          <w:rFonts w:ascii="Arial" w:hAnsi="Arial" w:cs="Arial"/>
          <w:sz w:val="24"/>
          <w:szCs w:val="24"/>
        </w:rPr>
      </w:pPr>
      <w:r w:rsidRPr="00B45B44">
        <w:rPr>
          <w:rFonts w:ascii="Arial" w:hAnsi="Arial" w:cs="Arial"/>
          <w:sz w:val="24"/>
          <w:szCs w:val="24"/>
        </w:rPr>
        <w:t>Pendidikan budaya dan karakter bangsa harus dikembangkan secara komprehensif sebagai proses pembudayaan.Oleh karena itu pendidikan dan kebudayaan secara kelembagaan perlu diwadahi secara utuh</w:t>
      </w:r>
      <w:r w:rsidR="00966295">
        <w:rPr>
          <w:rFonts w:ascii="Arial" w:hAnsi="Arial" w:cs="Arial"/>
          <w:sz w:val="24"/>
          <w:szCs w:val="24"/>
        </w:rPr>
        <w:t>.</w:t>
      </w:r>
    </w:p>
    <w:p w:rsidR="00B45B44" w:rsidRPr="00B45B44" w:rsidRDefault="00B45B44" w:rsidP="00B45B44">
      <w:pPr>
        <w:pStyle w:val="ListParagraph"/>
        <w:numPr>
          <w:ilvl w:val="0"/>
          <w:numId w:val="15"/>
        </w:numPr>
        <w:spacing w:after="0" w:line="360" w:lineRule="auto"/>
        <w:ind w:left="284" w:hanging="284"/>
        <w:jc w:val="both"/>
        <w:rPr>
          <w:rFonts w:ascii="Arial" w:hAnsi="Arial" w:cs="Arial"/>
          <w:sz w:val="24"/>
          <w:szCs w:val="24"/>
        </w:rPr>
      </w:pPr>
      <w:r w:rsidRPr="00B45B44">
        <w:rPr>
          <w:rFonts w:ascii="Arial" w:hAnsi="Arial" w:cs="Arial"/>
          <w:sz w:val="24"/>
          <w:szCs w:val="24"/>
        </w:rPr>
        <w:t>Pendidikan budaya dan karakter bangsa merupakan tanggung jawab bersama antara pemerintah, masyarakat, sekolah dan orang tua. Oleh karena itu pelaksanan budaya dan karakter bangsa harus melibatkan keempat unsur tersebut</w:t>
      </w:r>
      <w:r w:rsidR="00966295">
        <w:rPr>
          <w:rFonts w:ascii="Arial" w:hAnsi="Arial" w:cs="Arial"/>
          <w:sz w:val="24"/>
          <w:szCs w:val="24"/>
        </w:rPr>
        <w:t>.</w:t>
      </w:r>
    </w:p>
    <w:p w:rsidR="00B45B44" w:rsidRDefault="00B45B44" w:rsidP="00B45B44">
      <w:pPr>
        <w:pStyle w:val="ListParagraph"/>
        <w:numPr>
          <w:ilvl w:val="0"/>
          <w:numId w:val="15"/>
        </w:numPr>
        <w:spacing w:after="0" w:line="360" w:lineRule="auto"/>
        <w:ind w:left="284" w:hanging="284"/>
        <w:jc w:val="both"/>
        <w:rPr>
          <w:rFonts w:ascii="Arial" w:hAnsi="Arial" w:cs="Arial"/>
          <w:sz w:val="24"/>
          <w:szCs w:val="24"/>
        </w:rPr>
      </w:pPr>
      <w:r w:rsidRPr="00B45B44">
        <w:rPr>
          <w:rFonts w:ascii="Arial" w:hAnsi="Arial" w:cs="Arial"/>
          <w:sz w:val="24"/>
          <w:szCs w:val="24"/>
        </w:rPr>
        <w:t>Dalam upaya merevitalisasi pendidikan budaya dan karakter bangsa diperlukan gerakan nasional guna menggugah semangat kebersamaan dalam pelaksanaan di lapangan</w:t>
      </w:r>
    </w:p>
    <w:p w:rsidR="00966295" w:rsidRPr="00966295" w:rsidRDefault="00966295" w:rsidP="00966295">
      <w:pPr>
        <w:spacing w:after="0" w:line="360" w:lineRule="auto"/>
        <w:jc w:val="both"/>
        <w:rPr>
          <w:rFonts w:ascii="Arial" w:hAnsi="Arial" w:cs="Arial"/>
          <w:sz w:val="24"/>
          <w:szCs w:val="24"/>
        </w:rPr>
      </w:pPr>
      <w:r w:rsidRPr="00966295">
        <w:rPr>
          <w:rFonts w:ascii="Arial" w:hAnsi="Arial" w:cs="Arial"/>
          <w:sz w:val="24"/>
          <w:szCs w:val="24"/>
        </w:rPr>
        <w:t>(Idris Harta, 2010: 3)</w:t>
      </w:r>
    </w:p>
    <w:p w:rsidR="00B45B44" w:rsidRDefault="00FF0857" w:rsidP="00966295">
      <w:pPr>
        <w:spacing w:after="0" w:line="360" w:lineRule="auto"/>
        <w:ind w:firstLine="720"/>
        <w:jc w:val="both"/>
        <w:rPr>
          <w:rFonts w:ascii="Arial" w:hAnsi="Arial" w:cs="Arial"/>
          <w:sz w:val="24"/>
          <w:szCs w:val="24"/>
        </w:rPr>
      </w:pPr>
      <w:r>
        <w:rPr>
          <w:rFonts w:ascii="Arial" w:hAnsi="Arial" w:cs="Arial"/>
          <w:sz w:val="24"/>
          <w:szCs w:val="24"/>
        </w:rPr>
        <w:t>Terdapat 11 (sebelas) prinsip bagaimana pendidikan karakter efektif di</w:t>
      </w:r>
      <w:r w:rsidR="00B17AE4">
        <w:rPr>
          <w:rFonts w:ascii="Arial" w:hAnsi="Arial" w:cs="Arial"/>
          <w:sz w:val="24"/>
          <w:szCs w:val="24"/>
        </w:rPr>
        <w:t>implementasikan</w:t>
      </w:r>
      <w:r>
        <w:rPr>
          <w:rFonts w:ascii="Arial" w:hAnsi="Arial" w:cs="Arial"/>
          <w:sz w:val="24"/>
          <w:szCs w:val="24"/>
        </w:rPr>
        <w:t xml:space="preserve"> di sekolah:</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Promotes core values</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Defines “character” to include thinking, feeling, and doing</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Uses a comprehensive approach</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Creates a caring community</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lastRenderedPageBreak/>
        <w:t>Provides students with opportunities for moral action</w:t>
      </w:r>
    </w:p>
    <w:p w:rsidR="00FF0857" w:rsidRDefault="00FF0857" w:rsidP="00FF0857">
      <w:pPr>
        <w:pStyle w:val="ListParagraph"/>
        <w:numPr>
          <w:ilvl w:val="0"/>
          <w:numId w:val="16"/>
        </w:numPr>
        <w:spacing w:after="0" w:line="240" w:lineRule="auto"/>
        <w:jc w:val="both"/>
        <w:rPr>
          <w:rFonts w:ascii="Arial" w:hAnsi="Arial" w:cs="Arial"/>
          <w:sz w:val="24"/>
          <w:szCs w:val="24"/>
        </w:rPr>
      </w:pPr>
      <w:r w:rsidRPr="00DB7E19">
        <w:rPr>
          <w:rFonts w:ascii="Arial" w:hAnsi="Arial" w:cs="Arial"/>
          <w:i/>
          <w:sz w:val="24"/>
          <w:szCs w:val="24"/>
        </w:rPr>
        <w:t>Offers a meaningful and challenging academic curriculum</w:t>
      </w:r>
      <w:r w:rsidRPr="00FF0857">
        <w:rPr>
          <w:rFonts w:ascii="Arial" w:hAnsi="Arial" w:cs="Arial"/>
          <w:sz w:val="24"/>
          <w:szCs w:val="24"/>
        </w:rPr>
        <w:t>.</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Fosters students’ self-motivation</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Engages staff as a learning community.</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Fosters shared leadership</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Engages families and community members as partners.</w:t>
      </w:r>
    </w:p>
    <w:p w:rsidR="00FF0857" w:rsidRPr="00DB7E19" w:rsidRDefault="00FF0857" w:rsidP="00FF0857">
      <w:pPr>
        <w:pStyle w:val="ListParagraph"/>
        <w:numPr>
          <w:ilvl w:val="0"/>
          <w:numId w:val="16"/>
        </w:numPr>
        <w:spacing w:after="0" w:line="240" w:lineRule="auto"/>
        <w:jc w:val="both"/>
        <w:rPr>
          <w:rFonts w:ascii="Arial" w:hAnsi="Arial" w:cs="Arial"/>
          <w:i/>
          <w:sz w:val="24"/>
          <w:szCs w:val="24"/>
        </w:rPr>
      </w:pPr>
      <w:r w:rsidRPr="00DB7E19">
        <w:rPr>
          <w:rFonts w:ascii="Arial" w:hAnsi="Arial" w:cs="Arial"/>
          <w:i/>
          <w:sz w:val="24"/>
          <w:szCs w:val="24"/>
        </w:rPr>
        <w:t>Assesses the culture and climate of the school</w:t>
      </w:r>
    </w:p>
    <w:p w:rsidR="00FF0857" w:rsidRDefault="00FF0857" w:rsidP="00FF0857">
      <w:pPr>
        <w:pStyle w:val="ListParagraph"/>
        <w:spacing w:after="0" w:line="240" w:lineRule="auto"/>
        <w:jc w:val="both"/>
        <w:rPr>
          <w:rFonts w:ascii="Arial" w:hAnsi="Arial" w:cs="Arial"/>
          <w:sz w:val="24"/>
          <w:szCs w:val="24"/>
        </w:rPr>
      </w:pPr>
      <w:r>
        <w:rPr>
          <w:rFonts w:ascii="Arial" w:hAnsi="Arial" w:cs="Arial"/>
          <w:sz w:val="24"/>
          <w:szCs w:val="24"/>
        </w:rPr>
        <w:t>(character.org: 2014)</w:t>
      </w:r>
      <w:r w:rsidR="00981723">
        <w:rPr>
          <w:rFonts w:ascii="Arial" w:hAnsi="Arial" w:cs="Arial"/>
          <w:sz w:val="24"/>
          <w:szCs w:val="24"/>
        </w:rPr>
        <w:t>.</w:t>
      </w:r>
    </w:p>
    <w:p w:rsidR="00FF0857" w:rsidRDefault="00FF0857" w:rsidP="00FF0857">
      <w:pPr>
        <w:spacing w:after="0" w:line="240" w:lineRule="auto"/>
        <w:jc w:val="both"/>
        <w:rPr>
          <w:rFonts w:ascii="Arial" w:hAnsi="Arial" w:cs="Arial"/>
          <w:sz w:val="24"/>
          <w:szCs w:val="24"/>
        </w:rPr>
      </w:pPr>
    </w:p>
    <w:p w:rsidR="00B45B44" w:rsidRDefault="00981723" w:rsidP="00981723">
      <w:pPr>
        <w:spacing w:after="0" w:line="360" w:lineRule="auto"/>
        <w:ind w:firstLine="720"/>
        <w:contextualSpacing/>
        <w:jc w:val="both"/>
        <w:rPr>
          <w:rFonts w:ascii="Arial" w:hAnsi="Arial" w:cs="Arial"/>
          <w:bCs/>
          <w:color w:val="212121"/>
          <w:sz w:val="24"/>
          <w:szCs w:val="24"/>
        </w:rPr>
      </w:pPr>
      <w:r>
        <w:rPr>
          <w:rFonts w:ascii="Arial" w:hAnsi="Arial" w:cs="Arial"/>
          <w:sz w:val="24"/>
          <w:szCs w:val="24"/>
        </w:rPr>
        <w:t xml:space="preserve">Sekolah apabila akan mengintegrasikan pendidikan karakter dalam proses pembelajaran, maka bisa mengacu 11 prinsip sebagai berikut. </w:t>
      </w:r>
      <w:r>
        <w:rPr>
          <w:rFonts w:ascii="Arial" w:hAnsi="Arial" w:cs="Arial"/>
          <w:bCs/>
          <w:color w:val="212121"/>
          <w:sz w:val="24"/>
          <w:szCs w:val="24"/>
        </w:rPr>
        <w:t xml:space="preserve">1) </w:t>
      </w:r>
      <w:r w:rsidR="00FF0857">
        <w:rPr>
          <w:rFonts w:ascii="Arial" w:hAnsi="Arial" w:cs="Arial"/>
          <w:bCs/>
          <w:color w:val="212121"/>
          <w:sz w:val="24"/>
          <w:szCs w:val="24"/>
        </w:rPr>
        <w:t>mengusulkan</w:t>
      </w:r>
      <w:r w:rsidR="00FF0857" w:rsidRPr="00FF0857">
        <w:rPr>
          <w:rFonts w:ascii="Arial" w:hAnsi="Arial" w:cs="Arial"/>
          <w:bCs/>
          <w:color w:val="212121"/>
          <w:sz w:val="24"/>
          <w:szCs w:val="24"/>
        </w:rPr>
        <w:t xml:space="preserve"> nilai-nilai inti</w:t>
      </w:r>
      <w:r w:rsidR="00FF0857">
        <w:rPr>
          <w:rFonts w:ascii="Arial" w:hAnsi="Arial" w:cs="Arial"/>
          <w:bCs/>
          <w:color w:val="212121"/>
          <w:sz w:val="24"/>
          <w:szCs w:val="24"/>
        </w:rPr>
        <w:t>; 2) m</w:t>
      </w:r>
      <w:r w:rsidR="00FF0857" w:rsidRPr="00FF0857">
        <w:rPr>
          <w:rFonts w:ascii="Arial" w:hAnsi="Arial" w:cs="Arial"/>
          <w:bCs/>
          <w:color w:val="212121"/>
          <w:sz w:val="24"/>
          <w:szCs w:val="24"/>
        </w:rPr>
        <w:t xml:space="preserve">endefinisikan "karakter" untuk </w:t>
      </w:r>
      <w:r w:rsidR="00FF0857">
        <w:rPr>
          <w:rFonts w:ascii="Arial" w:hAnsi="Arial" w:cs="Arial"/>
          <w:bCs/>
          <w:color w:val="212121"/>
          <w:sz w:val="24"/>
          <w:szCs w:val="24"/>
        </w:rPr>
        <w:t>dimasukkan dalam</w:t>
      </w:r>
      <w:r w:rsidR="00FF0857" w:rsidRPr="00FF0857">
        <w:rPr>
          <w:rFonts w:ascii="Arial" w:hAnsi="Arial" w:cs="Arial"/>
          <w:bCs/>
          <w:color w:val="212121"/>
          <w:sz w:val="24"/>
          <w:szCs w:val="24"/>
        </w:rPr>
        <w:t xml:space="preserve"> pikiran, perasaan, dan </w:t>
      </w:r>
      <w:r w:rsidR="00FF0857">
        <w:rPr>
          <w:rFonts w:ascii="Arial" w:hAnsi="Arial" w:cs="Arial"/>
          <w:bCs/>
          <w:color w:val="212121"/>
          <w:sz w:val="24"/>
          <w:szCs w:val="24"/>
        </w:rPr>
        <w:t>tindakan; 3) m</w:t>
      </w:r>
      <w:r w:rsidR="00FF0857" w:rsidRPr="00FF0857">
        <w:rPr>
          <w:rFonts w:ascii="Arial" w:hAnsi="Arial" w:cs="Arial"/>
          <w:bCs/>
          <w:color w:val="212121"/>
          <w:sz w:val="24"/>
          <w:szCs w:val="24"/>
        </w:rPr>
        <w:t>enggunakan pendekatan yang komprehensif</w:t>
      </w:r>
      <w:r w:rsidR="00FF0857">
        <w:rPr>
          <w:rFonts w:ascii="Arial" w:hAnsi="Arial" w:cs="Arial"/>
          <w:bCs/>
          <w:color w:val="212121"/>
          <w:sz w:val="24"/>
          <w:szCs w:val="24"/>
        </w:rPr>
        <w:t>; 4) m</w:t>
      </w:r>
      <w:r w:rsidR="00FF0857" w:rsidRPr="00FF0857">
        <w:rPr>
          <w:rFonts w:ascii="Arial" w:hAnsi="Arial" w:cs="Arial"/>
          <w:bCs/>
          <w:color w:val="212121"/>
          <w:sz w:val="24"/>
          <w:szCs w:val="24"/>
        </w:rPr>
        <w:t>enciptakan komunitas yang peduli</w:t>
      </w:r>
      <w:r w:rsidR="00FF0857">
        <w:rPr>
          <w:rFonts w:ascii="Arial" w:hAnsi="Arial" w:cs="Arial"/>
          <w:bCs/>
          <w:color w:val="212121"/>
          <w:sz w:val="24"/>
          <w:szCs w:val="24"/>
        </w:rPr>
        <w:t>; 5) m</w:t>
      </w:r>
      <w:r w:rsidR="00FF0857" w:rsidRPr="00FF0857">
        <w:rPr>
          <w:rFonts w:ascii="Arial" w:hAnsi="Arial" w:cs="Arial"/>
          <w:bCs/>
          <w:color w:val="212121"/>
          <w:sz w:val="24"/>
          <w:szCs w:val="24"/>
        </w:rPr>
        <w:t xml:space="preserve">enyediakan </w:t>
      </w:r>
      <w:r w:rsidR="00FF0857">
        <w:rPr>
          <w:rFonts w:ascii="Arial" w:hAnsi="Arial" w:cs="Arial"/>
          <w:bCs/>
          <w:color w:val="212121"/>
          <w:sz w:val="24"/>
          <w:szCs w:val="24"/>
        </w:rPr>
        <w:t xml:space="preserve">kesempatan </w:t>
      </w:r>
      <w:r w:rsidR="00FF0857" w:rsidRPr="00FF0857">
        <w:rPr>
          <w:rFonts w:ascii="Arial" w:hAnsi="Arial" w:cs="Arial"/>
          <w:bCs/>
          <w:color w:val="212121"/>
          <w:sz w:val="24"/>
          <w:szCs w:val="24"/>
        </w:rPr>
        <w:t xml:space="preserve">siswa untuk </w:t>
      </w:r>
      <w:r w:rsidR="00FF0857">
        <w:rPr>
          <w:rFonts w:ascii="Arial" w:hAnsi="Arial" w:cs="Arial"/>
          <w:bCs/>
          <w:color w:val="212121"/>
          <w:sz w:val="24"/>
          <w:szCs w:val="24"/>
        </w:rPr>
        <w:t xml:space="preserve">melakukan </w:t>
      </w:r>
      <w:r w:rsidR="00FF0857" w:rsidRPr="00FF0857">
        <w:rPr>
          <w:rFonts w:ascii="Arial" w:hAnsi="Arial" w:cs="Arial"/>
          <w:bCs/>
          <w:color w:val="212121"/>
          <w:sz w:val="24"/>
          <w:szCs w:val="24"/>
        </w:rPr>
        <w:t>tindakan moral</w:t>
      </w:r>
      <w:r w:rsidR="00FF0857">
        <w:rPr>
          <w:rFonts w:ascii="Arial" w:hAnsi="Arial" w:cs="Arial"/>
          <w:bCs/>
          <w:color w:val="212121"/>
          <w:sz w:val="24"/>
          <w:szCs w:val="24"/>
        </w:rPr>
        <w:t>; 6) m</w:t>
      </w:r>
      <w:r w:rsidR="00FF0857" w:rsidRPr="00FF0857">
        <w:rPr>
          <w:rFonts w:ascii="Arial" w:hAnsi="Arial" w:cs="Arial"/>
          <w:bCs/>
          <w:color w:val="212121"/>
          <w:sz w:val="24"/>
          <w:szCs w:val="24"/>
        </w:rPr>
        <w:t>enawarkan kurikulum akademik yan</w:t>
      </w:r>
      <w:r w:rsidR="00FF0857">
        <w:rPr>
          <w:rFonts w:ascii="Arial" w:hAnsi="Arial" w:cs="Arial"/>
          <w:bCs/>
          <w:color w:val="212121"/>
          <w:sz w:val="24"/>
          <w:szCs w:val="24"/>
        </w:rPr>
        <w:t>g bermakna dan menantang; 7) m</w:t>
      </w:r>
      <w:r w:rsidR="00FF0857" w:rsidRPr="00FF0857">
        <w:rPr>
          <w:rFonts w:ascii="Arial" w:hAnsi="Arial" w:cs="Arial"/>
          <w:bCs/>
          <w:color w:val="212121"/>
          <w:sz w:val="24"/>
          <w:szCs w:val="24"/>
        </w:rPr>
        <w:t>emupuk motivasi diri siswa</w:t>
      </w:r>
      <w:r w:rsidR="00FF0857">
        <w:rPr>
          <w:rFonts w:ascii="Arial" w:hAnsi="Arial" w:cs="Arial"/>
          <w:bCs/>
          <w:color w:val="212121"/>
          <w:sz w:val="24"/>
          <w:szCs w:val="24"/>
        </w:rPr>
        <w:t>; 8) melibatkan</w:t>
      </w:r>
      <w:r>
        <w:rPr>
          <w:rFonts w:ascii="Arial" w:hAnsi="Arial" w:cs="Arial"/>
          <w:bCs/>
          <w:color w:val="212121"/>
          <w:sz w:val="24"/>
          <w:szCs w:val="24"/>
        </w:rPr>
        <w:t xml:space="preserve"> staf sebagai komunitas belajar; 9) membantu perkembangan secara </w:t>
      </w:r>
      <w:r w:rsidR="00FF0857" w:rsidRPr="00FF0857">
        <w:rPr>
          <w:rFonts w:ascii="Arial" w:hAnsi="Arial" w:cs="Arial"/>
          <w:bCs/>
          <w:color w:val="212121"/>
          <w:sz w:val="24"/>
          <w:szCs w:val="24"/>
        </w:rPr>
        <w:t>bersama</w:t>
      </w:r>
      <w:r>
        <w:rPr>
          <w:rFonts w:ascii="Arial" w:hAnsi="Arial" w:cs="Arial"/>
          <w:bCs/>
          <w:color w:val="212121"/>
          <w:sz w:val="24"/>
          <w:szCs w:val="24"/>
        </w:rPr>
        <w:t xml:space="preserve">; 10) melibatkan </w:t>
      </w:r>
      <w:r w:rsidR="00FF0857" w:rsidRPr="00FF0857">
        <w:rPr>
          <w:rFonts w:ascii="Arial" w:hAnsi="Arial" w:cs="Arial"/>
          <w:bCs/>
          <w:color w:val="212121"/>
          <w:sz w:val="24"/>
          <w:szCs w:val="24"/>
        </w:rPr>
        <w:t>keluarga dan a</w:t>
      </w:r>
      <w:r>
        <w:rPr>
          <w:rFonts w:ascii="Arial" w:hAnsi="Arial" w:cs="Arial"/>
          <w:bCs/>
          <w:color w:val="212121"/>
          <w:sz w:val="24"/>
          <w:szCs w:val="24"/>
        </w:rPr>
        <w:t>nggota masyarakat sebagai mitra; 11) m</w:t>
      </w:r>
      <w:r w:rsidR="00FF0857" w:rsidRPr="00FF0857">
        <w:rPr>
          <w:rFonts w:ascii="Arial" w:hAnsi="Arial" w:cs="Arial"/>
          <w:bCs/>
          <w:color w:val="212121"/>
          <w:sz w:val="24"/>
          <w:szCs w:val="24"/>
        </w:rPr>
        <w:t>enilai budaya dan iklim sekolah</w:t>
      </w:r>
      <w:r>
        <w:rPr>
          <w:rFonts w:ascii="Arial" w:hAnsi="Arial" w:cs="Arial"/>
          <w:bCs/>
          <w:color w:val="212121"/>
          <w:sz w:val="24"/>
          <w:szCs w:val="24"/>
        </w:rPr>
        <w:t>.</w:t>
      </w:r>
    </w:p>
    <w:p w:rsidR="002021FB" w:rsidRDefault="00981723" w:rsidP="002021FB">
      <w:pPr>
        <w:spacing w:after="0" w:line="360" w:lineRule="auto"/>
        <w:ind w:firstLine="720"/>
        <w:contextualSpacing/>
        <w:jc w:val="both"/>
        <w:rPr>
          <w:rFonts w:ascii="Arial" w:hAnsi="Arial" w:cs="Arial"/>
          <w:bCs/>
          <w:color w:val="212121"/>
          <w:sz w:val="24"/>
          <w:szCs w:val="24"/>
        </w:rPr>
      </w:pPr>
      <w:r>
        <w:rPr>
          <w:rFonts w:ascii="Arial" w:hAnsi="Arial" w:cs="Arial"/>
          <w:bCs/>
          <w:color w:val="212121"/>
          <w:sz w:val="24"/>
          <w:szCs w:val="24"/>
        </w:rPr>
        <w:t xml:space="preserve">Sedangkan strategi efektif dalam mengimplementasikan pendidikan karakter antara lain melalui: 1) pengembangan </w:t>
      </w:r>
      <w:r w:rsidR="00B17AE4">
        <w:rPr>
          <w:rFonts w:ascii="Arial" w:hAnsi="Arial" w:cs="Arial"/>
          <w:bCs/>
          <w:color w:val="212121"/>
          <w:sz w:val="24"/>
          <w:szCs w:val="24"/>
        </w:rPr>
        <w:t>profe</w:t>
      </w:r>
      <w:r>
        <w:rPr>
          <w:rFonts w:ascii="Arial" w:hAnsi="Arial" w:cs="Arial"/>
          <w:bCs/>
          <w:color w:val="212121"/>
          <w:sz w:val="24"/>
          <w:szCs w:val="24"/>
        </w:rPr>
        <w:t xml:space="preserve">sional; 2) kepemimpinan; 3) strategi interaksi antara siswa; 4) </w:t>
      </w:r>
      <w:r w:rsidR="00B17AE4">
        <w:rPr>
          <w:rFonts w:ascii="Arial" w:hAnsi="Arial" w:cs="Arial"/>
          <w:bCs/>
          <w:color w:val="212121"/>
          <w:sz w:val="24"/>
          <w:szCs w:val="24"/>
        </w:rPr>
        <w:t>dorongan misi inisiatif; 5) pelatihan keterampilan social-emosional; 6) pembelajaran langsung; 7) modeling; 8) integrasi ke dalam kurikulum; 9) pelayanan lain; 10) melibatkan keluarga dan atau masyarakat (</w:t>
      </w:r>
      <w:r w:rsidR="00B17AE4" w:rsidRPr="00B17AE4">
        <w:rPr>
          <w:rFonts w:ascii="Arial" w:hAnsi="Arial" w:cs="Arial"/>
          <w:bCs/>
          <w:color w:val="212121"/>
          <w:sz w:val="24"/>
          <w:szCs w:val="24"/>
        </w:rPr>
        <w:t>Berkowitz</w:t>
      </w:r>
      <w:r w:rsidR="00B17AE4">
        <w:rPr>
          <w:rFonts w:ascii="Arial" w:hAnsi="Arial" w:cs="Arial"/>
          <w:bCs/>
          <w:color w:val="212121"/>
          <w:sz w:val="24"/>
          <w:szCs w:val="24"/>
        </w:rPr>
        <w:t>, M. : 2012). Hasil penelitian terkait pendidikan karakter bagi mahasiswa dilakukan oleh Silay (</w:t>
      </w:r>
      <w:r w:rsidR="002B0174">
        <w:rPr>
          <w:rFonts w:ascii="Arial" w:hAnsi="Arial" w:cs="Arial"/>
          <w:bCs/>
          <w:color w:val="212121"/>
          <w:sz w:val="24"/>
          <w:szCs w:val="24"/>
        </w:rPr>
        <w:t xml:space="preserve">2013) dengan hasil, bahwa perilaku akademis dosen yang mencerminkan pendidikan karakter adalah: memilih kata kata yang baik saat berbicara; memberikan aksi dan interaksi terhadap mahasiswa. Strategi yang bisa dilakukan di perguruan tinggi </w:t>
      </w:r>
      <w:r w:rsidR="00AC69B7">
        <w:rPr>
          <w:rFonts w:ascii="Arial" w:hAnsi="Arial" w:cs="Arial"/>
          <w:bCs/>
          <w:color w:val="212121"/>
          <w:sz w:val="24"/>
          <w:szCs w:val="24"/>
        </w:rPr>
        <w:t xml:space="preserve">dalam mengembangkan pendidikan karakter </w:t>
      </w:r>
      <w:r w:rsidR="002B0174">
        <w:rPr>
          <w:rFonts w:ascii="Arial" w:hAnsi="Arial" w:cs="Arial"/>
          <w:bCs/>
          <w:color w:val="212121"/>
          <w:sz w:val="24"/>
          <w:szCs w:val="24"/>
        </w:rPr>
        <w:t>antara lain melakukan k</w:t>
      </w:r>
      <w:r w:rsidR="002B0174" w:rsidRPr="002B0174">
        <w:rPr>
          <w:rFonts w:ascii="Arial" w:hAnsi="Arial" w:cs="Arial"/>
          <w:sz w:val="24"/>
          <w:szCs w:val="24"/>
        </w:rPr>
        <w:t>onferensi, seminar, dan simposium dengan judul menarik yang bisa</w:t>
      </w:r>
      <w:r w:rsidR="002B0174">
        <w:rPr>
          <w:rFonts w:ascii="Arial" w:hAnsi="Arial" w:cs="Arial"/>
          <w:bCs/>
          <w:color w:val="212121"/>
          <w:sz w:val="24"/>
          <w:szCs w:val="24"/>
        </w:rPr>
        <w:t xml:space="preserve"> </w:t>
      </w:r>
      <w:r w:rsidR="002B0174">
        <w:rPr>
          <w:rFonts w:ascii="Arial" w:hAnsi="Arial" w:cs="Arial"/>
          <w:sz w:val="24"/>
          <w:szCs w:val="24"/>
        </w:rPr>
        <w:t>dengan muda</w:t>
      </w:r>
      <w:r w:rsidR="0080154E">
        <w:rPr>
          <w:rFonts w:ascii="Arial" w:hAnsi="Arial" w:cs="Arial"/>
          <w:sz w:val="24"/>
          <w:szCs w:val="24"/>
        </w:rPr>
        <w:t xml:space="preserve">h </w:t>
      </w:r>
      <w:r w:rsidR="002B0174" w:rsidRPr="002B0174">
        <w:rPr>
          <w:rFonts w:ascii="Arial" w:hAnsi="Arial" w:cs="Arial"/>
          <w:sz w:val="24"/>
          <w:szCs w:val="24"/>
        </w:rPr>
        <w:t>menarik perhatian siswa seperti "</w:t>
      </w:r>
      <w:r w:rsidR="002B0174">
        <w:rPr>
          <w:rFonts w:ascii="Arial" w:hAnsi="Arial" w:cs="Arial"/>
          <w:sz w:val="24"/>
          <w:szCs w:val="24"/>
        </w:rPr>
        <w:t>Ketika Memulai Kehidupan</w:t>
      </w:r>
      <w:r w:rsidR="002B0174" w:rsidRPr="002B0174">
        <w:rPr>
          <w:rFonts w:ascii="Arial" w:hAnsi="Arial" w:cs="Arial"/>
          <w:sz w:val="24"/>
          <w:szCs w:val="24"/>
        </w:rPr>
        <w:t>", "</w:t>
      </w:r>
      <w:r w:rsidR="002B0174">
        <w:rPr>
          <w:rFonts w:ascii="Arial" w:hAnsi="Arial" w:cs="Arial"/>
          <w:sz w:val="24"/>
          <w:szCs w:val="24"/>
        </w:rPr>
        <w:t xml:space="preserve">Pasca </w:t>
      </w:r>
      <w:r w:rsidR="002B0174">
        <w:rPr>
          <w:rFonts w:ascii="Arial" w:hAnsi="Arial" w:cs="Arial"/>
          <w:sz w:val="24"/>
          <w:szCs w:val="24"/>
        </w:rPr>
        <w:lastRenderedPageBreak/>
        <w:t>Universitas</w:t>
      </w:r>
      <w:r w:rsidR="002B0174" w:rsidRPr="002B0174">
        <w:rPr>
          <w:rFonts w:ascii="Arial" w:hAnsi="Arial" w:cs="Arial"/>
          <w:sz w:val="24"/>
          <w:szCs w:val="24"/>
        </w:rPr>
        <w:t>", "</w:t>
      </w:r>
      <w:r w:rsidR="00DB7E19">
        <w:rPr>
          <w:rFonts w:ascii="Arial" w:hAnsi="Arial" w:cs="Arial"/>
          <w:sz w:val="24"/>
          <w:szCs w:val="24"/>
        </w:rPr>
        <w:t>Mengapa P</w:t>
      </w:r>
      <w:r w:rsidR="002B0174">
        <w:rPr>
          <w:rFonts w:ascii="Arial" w:hAnsi="Arial" w:cs="Arial"/>
          <w:sz w:val="24"/>
          <w:szCs w:val="24"/>
        </w:rPr>
        <w:t>endidikan Tinggi</w:t>
      </w:r>
      <w:r w:rsidR="002B0174" w:rsidRPr="002B0174">
        <w:rPr>
          <w:rFonts w:ascii="Arial" w:hAnsi="Arial" w:cs="Arial"/>
          <w:sz w:val="24"/>
          <w:szCs w:val="24"/>
        </w:rPr>
        <w:t>?", dan</w:t>
      </w:r>
      <w:r w:rsidR="002B0174">
        <w:rPr>
          <w:rFonts w:ascii="Arial" w:hAnsi="Arial" w:cs="Arial"/>
          <w:bCs/>
          <w:color w:val="212121"/>
          <w:sz w:val="24"/>
          <w:szCs w:val="24"/>
        </w:rPr>
        <w:t xml:space="preserve"> </w:t>
      </w:r>
      <w:r w:rsidR="002B0174" w:rsidRPr="002B0174">
        <w:rPr>
          <w:rFonts w:ascii="Arial" w:hAnsi="Arial" w:cs="Arial"/>
          <w:sz w:val="24"/>
          <w:szCs w:val="24"/>
        </w:rPr>
        <w:t xml:space="preserve">"Universitas dalam </w:t>
      </w:r>
      <w:r w:rsidR="00DB7E19">
        <w:rPr>
          <w:rFonts w:ascii="Arial" w:hAnsi="Arial" w:cs="Arial"/>
          <w:sz w:val="24"/>
          <w:szCs w:val="24"/>
        </w:rPr>
        <w:t>Kehidupan</w:t>
      </w:r>
      <w:r w:rsidR="002B0174" w:rsidRPr="002B0174">
        <w:rPr>
          <w:rFonts w:ascii="Arial" w:hAnsi="Arial" w:cs="Arial"/>
          <w:sz w:val="24"/>
          <w:szCs w:val="24"/>
        </w:rPr>
        <w:t>"</w:t>
      </w:r>
      <w:r w:rsidR="002B0174">
        <w:rPr>
          <w:rFonts w:ascii="Arial" w:hAnsi="Arial" w:cs="Arial"/>
          <w:sz w:val="24"/>
          <w:szCs w:val="24"/>
        </w:rPr>
        <w:t>.</w:t>
      </w:r>
      <w:r w:rsidR="002021FB">
        <w:rPr>
          <w:rFonts w:ascii="Arial" w:hAnsi="Arial" w:cs="Arial"/>
          <w:sz w:val="24"/>
          <w:szCs w:val="24"/>
        </w:rPr>
        <w:t xml:space="preserve"> Hasil penelitian lain menyatakan, bahwa p</w:t>
      </w:r>
      <w:r w:rsidR="002021FB" w:rsidRPr="002021FB">
        <w:rPr>
          <w:rFonts w:ascii="Arial" w:hAnsi="Arial" w:cs="Arial"/>
          <w:bCs/>
          <w:color w:val="212121"/>
          <w:sz w:val="24"/>
          <w:szCs w:val="24"/>
        </w:rPr>
        <w:t>engembangan keterampilan sosial dan integrasi pendidikan karakter adalah</w:t>
      </w:r>
      <w:r w:rsidR="002021FB">
        <w:rPr>
          <w:rFonts w:ascii="Arial" w:hAnsi="Arial" w:cs="Arial"/>
          <w:sz w:val="24"/>
          <w:szCs w:val="24"/>
        </w:rPr>
        <w:t xml:space="preserve"> </w:t>
      </w:r>
      <w:r w:rsidR="002021FB" w:rsidRPr="002021FB">
        <w:rPr>
          <w:rFonts w:ascii="Arial" w:hAnsi="Arial" w:cs="Arial"/>
          <w:bCs/>
          <w:color w:val="212121"/>
          <w:sz w:val="24"/>
          <w:szCs w:val="24"/>
        </w:rPr>
        <w:t xml:space="preserve">bagian penting dari kesuksesan akademik </w:t>
      </w:r>
      <w:r w:rsidR="002021FB">
        <w:rPr>
          <w:rFonts w:ascii="Arial" w:hAnsi="Arial" w:cs="Arial"/>
          <w:bCs/>
          <w:color w:val="212121"/>
          <w:sz w:val="24"/>
          <w:szCs w:val="24"/>
        </w:rPr>
        <w:t>peserta didik</w:t>
      </w:r>
      <w:r w:rsidR="002021FB" w:rsidRPr="002021FB">
        <w:rPr>
          <w:rFonts w:ascii="Arial" w:hAnsi="Arial" w:cs="Arial"/>
          <w:bCs/>
          <w:color w:val="212121"/>
          <w:sz w:val="24"/>
          <w:szCs w:val="24"/>
        </w:rPr>
        <w:t xml:space="preserve">. </w:t>
      </w:r>
      <w:r w:rsidR="002021FB">
        <w:rPr>
          <w:rFonts w:ascii="Arial" w:hAnsi="Arial" w:cs="Arial"/>
          <w:bCs/>
          <w:color w:val="212121"/>
          <w:sz w:val="24"/>
          <w:szCs w:val="24"/>
        </w:rPr>
        <w:t>U</w:t>
      </w:r>
      <w:r w:rsidR="002021FB" w:rsidRPr="002021FB">
        <w:rPr>
          <w:rFonts w:ascii="Arial" w:hAnsi="Arial" w:cs="Arial"/>
          <w:bCs/>
          <w:color w:val="212121"/>
          <w:sz w:val="24"/>
          <w:szCs w:val="24"/>
        </w:rPr>
        <w:t>paya pendidikan karakter dapat</w:t>
      </w:r>
      <w:r w:rsidR="002021FB">
        <w:rPr>
          <w:rFonts w:ascii="Arial" w:hAnsi="Arial" w:cs="Arial"/>
          <w:sz w:val="24"/>
          <w:szCs w:val="24"/>
        </w:rPr>
        <w:t xml:space="preserve"> </w:t>
      </w:r>
      <w:r w:rsidR="002021FB" w:rsidRPr="002021FB">
        <w:rPr>
          <w:rFonts w:ascii="Arial" w:hAnsi="Arial" w:cs="Arial"/>
          <w:bCs/>
          <w:color w:val="212121"/>
          <w:sz w:val="24"/>
          <w:szCs w:val="24"/>
        </w:rPr>
        <w:t>efektif bila diterapkan secara ketat dan dengan landasan ilmiah.</w:t>
      </w:r>
      <w:r w:rsidR="002021FB">
        <w:rPr>
          <w:rFonts w:ascii="Arial" w:hAnsi="Arial" w:cs="Arial"/>
          <w:sz w:val="24"/>
          <w:szCs w:val="24"/>
        </w:rPr>
        <w:t xml:space="preserve"> </w:t>
      </w:r>
      <w:r w:rsidR="002021FB" w:rsidRPr="002021FB">
        <w:rPr>
          <w:rFonts w:ascii="Arial" w:hAnsi="Arial" w:cs="Arial"/>
          <w:bCs/>
          <w:color w:val="212121"/>
          <w:sz w:val="24"/>
          <w:szCs w:val="24"/>
        </w:rPr>
        <w:t xml:space="preserve">Sekolah harus fokus pada pengajaran karakter dalam kurikulum </w:t>
      </w:r>
      <w:r w:rsidR="002021FB">
        <w:rPr>
          <w:rFonts w:ascii="Arial" w:hAnsi="Arial" w:cs="Arial"/>
          <w:bCs/>
          <w:color w:val="212121"/>
          <w:sz w:val="24"/>
          <w:szCs w:val="24"/>
        </w:rPr>
        <w:t>regular (Pala: 2011).</w:t>
      </w:r>
      <w:r w:rsidR="00DB7E19">
        <w:rPr>
          <w:rFonts w:ascii="Arial" w:hAnsi="Arial" w:cs="Arial"/>
          <w:bCs/>
          <w:color w:val="212121"/>
          <w:sz w:val="24"/>
          <w:szCs w:val="24"/>
        </w:rPr>
        <w:t xml:space="preserve"> </w:t>
      </w:r>
    </w:p>
    <w:p w:rsidR="00DB7E19" w:rsidRPr="002021FB" w:rsidRDefault="00DB7E19" w:rsidP="002021FB">
      <w:pPr>
        <w:spacing w:after="0" w:line="360" w:lineRule="auto"/>
        <w:ind w:firstLine="720"/>
        <w:contextualSpacing/>
        <w:jc w:val="both"/>
        <w:rPr>
          <w:rFonts w:ascii="Arial" w:hAnsi="Arial" w:cs="Arial"/>
          <w:sz w:val="24"/>
          <w:szCs w:val="24"/>
        </w:rPr>
      </w:pPr>
      <w:r>
        <w:rPr>
          <w:rFonts w:ascii="Arial" w:hAnsi="Arial" w:cs="Arial"/>
          <w:bCs/>
          <w:color w:val="212121"/>
          <w:sz w:val="24"/>
          <w:szCs w:val="24"/>
        </w:rPr>
        <w:t xml:space="preserve">Keberhasilan pendidikan karakter di sekolah hendaknya diterapkan dengan prinsip-prinsip dan strategi yang tepat agar bisa berhasil dengan optimal. </w:t>
      </w:r>
      <w:r w:rsidR="00570318">
        <w:rPr>
          <w:rFonts w:ascii="Arial" w:hAnsi="Arial" w:cs="Arial"/>
          <w:bCs/>
          <w:color w:val="212121"/>
          <w:sz w:val="24"/>
          <w:szCs w:val="24"/>
        </w:rPr>
        <w:t>Selain itu keberhasilan juga harus didukung oleh kebijakan dan landasan yuridis yang jelas dari pengambil kebijakan (pemerintah)</w:t>
      </w:r>
      <w:r w:rsidR="00850468">
        <w:rPr>
          <w:rFonts w:ascii="Arial" w:hAnsi="Arial" w:cs="Arial"/>
          <w:bCs/>
          <w:color w:val="212121"/>
          <w:sz w:val="24"/>
          <w:szCs w:val="24"/>
        </w:rPr>
        <w:t>, sehingga pelaksana memiliki pedoman, landasa</w:t>
      </w:r>
      <w:r w:rsidR="00966295">
        <w:rPr>
          <w:rFonts w:ascii="Arial" w:hAnsi="Arial" w:cs="Arial"/>
          <w:bCs/>
          <w:color w:val="212121"/>
          <w:sz w:val="24"/>
          <w:szCs w:val="24"/>
        </w:rPr>
        <w:t>n</w:t>
      </w:r>
      <w:r w:rsidR="00850468">
        <w:rPr>
          <w:rFonts w:ascii="Arial" w:hAnsi="Arial" w:cs="Arial"/>
          <w:bCs/>
          <w:color w:val="212121"/>
          <w:sz w:val="24"/>
          <w:szCs w:val="24"/>
        </w:rPr>
        <w:t>, dan dukungan.</w:t>
      </w:r>
    </w:p>
    <w:p w:rsidR="00BC4CAB" w:rsidRDefault="00BC4CAB" w:rsidP="00A30DB6">
      <w:pPr>
        <w:pStyle w:val="ListParagraph"/>
        <w:spacing w:after="0" w:line="360" w:lineRule="auto"/>
        <w:rPr>
          <w:rFonts w:asciiTheme="majorBidi" w:hAnsiTheme="majorBidi" w:cstheme="majorBidi"/>
          <w:b/>
          <w:bCs/>
          <w:color w:val="212121"/>
          <w:sz w:val="24"/>
          <w:szCs w:val="24"/>
        </w:rPr>
      </w:pPr>
    </w:p>
    <w:p w:rsidR="00BC4CAB" w:rsidRPr="00A30DB6" w:rsidRDefault="00BC4CAB" w:rsidP="002021FB">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Arial" w:hAnsi="Arial" w:cs="Arial"/>
          <w:b/>
          <w:bCs/>
          <w:color w:val="212121"/>
          <w:sz w:val="24"/>
          <w:szCs w:val="24"/>
        </w:rPr>
      </w:pPr>
      <w:r w:rsidRPr="00A30DB6">
        <w:rPr>
          <w:rFonts w:ascii="Arial" w:hAnsi="Arial" w:cs="Arial"/>
          <w:b/>
          <w:bCs/>
          <w:color w:val="212121"/>
          <w:sz w:val="24"/>
          <w:szCs w:val="24"/>
        </w:rPr>
        <w:t>Keterampilan Abad XXI</w:t>
      </w:r>
    </w:p>
    <w:p w:rsidR="00A30DB6" w:rsidRDefault="00A30DB6" w:rsidP="002021FB">
      <w:pPr>
        <w:pStyle w:val="ListParagraph"/>
        <w:spacing w:after="0" w:line="360" w:lineRule="auto"/>
        <w:ind w:left="0" w:firstLine="720"/>
        <w:jc w:val="both"/>
        <w:rPr>
          <w:rFonts w:ascii="Arial" w:hAnsi="Arial" w:cs="Arial"/>
          <w:bCs/>
          <w:color w:val="212121"/>
          <w:sz w:val="24"/>
          <w:szCs w:val="24"/>
        </w:rPr>
      </w:pPr>
      <w:r w:rsidRPr="008223F7">
        <w:rPr>
          <w:rFonts w:ascii="Arial" w:hAnsi="Arial" w:cs="Arial"/>
          <w:bCs/>
          <w:i/>
          <w:color w:val="212121"/>
          <w:sz w:val="24"/>
          <w:szCs w:val="24"/>
        </w:rPr>
        <w:t>The Educational Testing Service</w:t>
      </w:r>
      <w:r w:rsidRPr="00A30DB6">
        <w:rPr>
          <w:rFonts w:ascii="Arial" w:hAnsi="Arial" w:cs="Arial"/>
          <w:bCs/>
          <w:color w:val="212121"/>
          <w:sz w:val="24"/>
          <w:szCs w:val="24"/>
        </w:rPr>
        <w:t xml:space="preserve"> (E</w:t>
      </w:r>
      <w:r w:rsidR="008223F7">
        <w:rPr>
          <w:rFonts w:ascii="Arial" w:hAnsi="Arial" w:cs="Arial"/>
          <w:bCs/>
          <w:color w:val="212121"/>
          <w:sz w:val="24"/>
          <w:szCs w:val="24"/>
        </w:rPr>
        <w:t xml:space="preserve">TS) dalam publikasinya di </w:t>
      </w:r>
      <w:r w:rsidR="008223F7" w:rsidRPr="00850468">
        <w:rPr>
          <w:rFonts w:ascii="Arial" w:hAnsi="Arial" w:cs="Arial"/>
          <w:bCs/>
          <w:i/>
          <w:color w:val="212121"/>
          <w:sz w:val="24"/>
          <w:szCs w:val="24"/>
        </w:rPr>
        <w:t xml:space="preserve">Digital </w:t>
      </w:r>
      <w:r w:rsidRPr="00850468">
        <w:rPr>
          <w:rFonts w:ascii="Arial" w:hAnsi="Arial" w:cs="Arial"/>
          <w:bCs/>
          <w:i/>
          <w:color w:val="212121"/>
          <w:sz w:val="24"/>
          <w:szCs w:val="24"/>
        </w:rPr>
        <w:t>Transformation: A Literacy Framework for ICT Literacy</w:t>
      </w:r>
      <w:r w:rsidR="008223F7">
        <w:rPr>
          <w:rFonts w:ascii="Arial" w:hAnsi="Arial" w:cs="Arial"/>
          <w:bCs/>
          <w:color w:val="212121"/>
          <w:sz w:val="24"/>
          <w:szCs w:val="24"/>
        </w:rPr>
        <w:t xml:space="preserve"> </w:t>
      </w:r>
      <w:r w:rsidRPr="008223F7">
        <w:rPr>
          <w:rFonts w:ascii="Arial" w:hAnsi="Arial" w:cs="Arial"/>
          <w:bCs/>
          <w:color w:val="212121"/>
          <w:sz w:val="24"/>
          <w:szCs w:val="24"/>
        </w:rPr>
        <w:t xml:space="preserve">(2007), </w:t>
      </w:r>
      <w:r w:rsidR="008223F7">
        <w:rPr>
          <w:rFonts w:ascii="Arial" w:hAnsi="Arial" w:cs="Arial"/>
          <w:bCs/>
          <w:color w:val="212121"/>
          <w:sz w:val="24"/>
          <w:szCs w:val="24"/>
        </w:rPr>
        <w:t>mendefinisikan keterampilan abad XXI “</w:t>
      </w:r>
      <w:r w:rsidRPr="008223F7">
        <w:rPr>
          <w:rFonts w:ascii="Arial" w:hAnsi="Arial" w:cs="Arial"/>
          <w:bCs/>
          <w:i/>
          <w:color w:val="212121"/>
          <w:sz w:val="24"/>
          <w:szCs w:val="24"/>
        </w:rPr>
        <w:t>as the ability to a) collect and/or retrieve information, b) organize and manage information, c) evaluate the quality, relevance, and usefulness of information, and d) generate accurate information through the use of existing resources</w:t>
      </w:r>
      <w:r w:rsidR="008223F7">
        <w:rPr>
          <w:rFonts w:ascii="Arial" w:hAnsi="Arial" w:cs="Arial"/>
          <w:bCs/>
          <w:i/>
          <w:color w:val="212121"/>
          <w:sz w:val="24"/>
          <w:szCs w:val="24"/>
        </w:rPr>
        <w:t>”</w:t>
      </w:r>
      <w:r w:rsidR="00E44CE7">
        <w:rPr>
          <w:rFonts w:ascii="Arial" w:hAnsi="Arial" w:cs="Arial"/>
          <w:bCs/>
          <w:i/>
          <w:color w:val="212121"/>
          <w:sz w:val="24"/>
          <w:szCs w:val="24"/>
        </w:rPr>
        <w:t xml:space="preserve"> </w:t>
      </w:r>
      <w:r w:rsidR="008223F7">
        <w:rPr>
          <w:rFonts w:ascii="Arial" w:hAnsi="Arial" w:cs="Arial"/>
          <w:bCs/>
          <w:color w:val="212121"/>
          <w:sz w:val="24"/>
          <w:szCs w:val="24"/>
        </w:rPr>
        <w:t xml:space="preserve">Keterampilan abad XXI adalah kemampuan untuk a) mengumpulkan dan/atau </w:t>
      </w:r>
      <w:r w:rsidR="008223F7" w:rsidRPr="008223F7">
        <w:rPr>
          <w:rFonts w:ascii="Arial" w:hAnsi="Arial" w:cs="Arial"/>
          <w:bCs/>
          <w:color w:val="212121"/>
          <w:sz w:val="24"/>
          <w:szCs w:val="24"/>
        </w:rPr>
        <w:t>mengambil informasi, b) mengatur dan mengelola informasi, c) mengevaluasi kualitas, relevansi, dan kegunaan dari informasi, dan d) menghasilkan informasi yang akurat melalui penggunaan sumber daya yang ada</w:t>
      </w:r>
      <w:r w:rsidR="008223F7">
        <w:rPr>
          <w:rFonts w:ascii="Arial" w:hAnsi="Arial" w:cs="Arial"/>
          <w:bCs/>
          <w:color w:val="212121"/>
          <w:sz w:val="24"/>
          <w:szCs w:val="24"/>
        </w:rPr>
        <w:t>.</w:t>
      </w:r>
    </w:p>
    <w:p w:rsidR="008223F7" w:rsidRDefault="008223F7" w:rsidP="002021FB">
      <w:pPr>
        <w:pStyle w:val="ListParagraph"/>
        <w:spacing w:after="0" w:line="360" w:lineRule="auto"/>
        <w:ind w:left="0" w:firstLine="720"/>
        <w:jc w:val="both"/>
        <w:rPr>
          <w:rFonts w:ascii="Arial" w:hAnsi="Arial" w:cs="Arial"/>
          <w:bCs/>
          <w:color w:val="212121"/>
          <w:sz w:val="24"/>
          <w:szCs w:val="24"/>
        </w:rPr>
      </w:pPr>
      <w:r>
        <w:rPr>
          <w:rFonts w:ascii="Arial" w:hAnsi="Arial" w:cs="Arial"/>
          <w:bCs/>
          <w:color w:val="212121"/>
          <w:sz w:val="24"/>
          <w:szCs w:val="24"/>
        </w:rPr>
        <w:t>Ledward, B. C., and D. Hirata (</w:t>
      </w:r>
      <w:r w:rsidRPr="008223F7">
        <w:rPr>
          <w:rFonts w:ascii="Arial" w:hAnsi="Arial" w:cs="Arial"/>
          <w:bCs/>
          <w:color w:val="212121"/>
          <w:sz w:val="24"/>
          <w:szCs w:val="24"/>
        </w:rPr>
        <w:t>2011</w:t>
      </w:r>
      <w:r>
        <w:rPr>
          <w:rFonts w:ascii="Arial" w:hAnsi="Arial" w:cs="Arial"/>
          <w:bCs/>
          <w:color w:val="212121"/>
          <w:sz w:val="24"/>
          <w:szCs w:val="24"/>
        </w:rPr>
        <w:t xml:space="preserve">) menjelaskan bahwa keterampilan abad XXI adalah keterampilan yang dibentuk </w:t>
      </w:r>
      <w:r w:rsidRPr="008223F7">
        <w:rPr>
          <w:rFonts w:ascii="Arial" w:hAnsi="Arial" w:cs="Arial"/>
          <w:bCs/>
          <w:color w:val="212121"/>
          <w:sz w:val="24"/>
          <w:szCs w:val="24"/>
        </w:rPr>
        <w:t>sebagai perpaduan pengetahuan konten, keterampilan khusus, keahlian, dan</w:t>
      </w:r>
      <w:r>
        <w:rPr>
          <w:rFonts w:ascii="Arial" w:hAnsi="Arial" w:cs="Arial"/>
          <w:bCs/>
          <w:color w:val="212121"/>
          <w:sz w:val="24"/>
          <w:szCs w:val="24"/>
        </w:rPr>
        <w:t xml:space="preserve"> </w:t>
      </w:r>
      <w:r w:rsidRPr="008223F7">
        <w:rPr>
          <w:rFonts w:ascii="Arial" w:hAnsi="Arial" w:cs="Arial"/>
          <w:bCs/>
          <w:color w:val="212121"/>
          <w:sz w:val="24"/>
          <w:szCs w:val="24"/>
        </w:rPr>
        <w:t>kemahiran yang diperlukan untuk sukses dalam pekerjaan dan kehidupan</w:t>
      </w:r>
      <w:r>
        <w:rPr>
          <w:rFonts w:ascii="Arial" w:hAnsi="Arial" w:cs="Arial"/>
          <w:bCs/>
          <w:color w:val="212121"/>
          <w:sz w:val="24"/>
          <w:szCs w:val="24"/>
        </w:rPr>
        <w:t xml:space="preserve">. </w:t>
      </w:r>
      <w:r w:rsidR="00C67E31">
        <w:rPr>
          <w:rFonts w:ascii="Arial" w:hAnsi="Arial" w:cs="Arial"/>
          <w:bCs/>
          <w:color w:val="212121"/>
          <w:sz w:val="24"/>
          <w:szCs w:val="24"/>
        </w:rPr>
        <w:t xml:space="preserve">NSTA (2010) mendefinisikan keterampilan abad XXI mencakup </w:t>
      </w:r>
      <w:r w:rsidR="00C67E31" w:rsidRPr="00C67E31">
        <w:rPr>
          <w:rFonts w:ascii="Arial" w:hAnsi="Arial" w:cs="Arial"/>
          <w:bCs/>
          <w:color w:val="212121"/>
          <w:sz w:val="24"/>
          <w:szCs w:val="24"/>
        </w:rPr>
        <w:t>pengetahuan subjek inti;</w:t>
      </w:r>
      <w:r w:rsidR="00C67E31">
        <w:rPr>
          <w:rFonts w:ascii="Arial" w:hAnsi="Arial" w:cs="Arial"/>
          <w:bCs/>
          <w:color w:val="212121"/>
          <w:sz w:val="24"/>
          <w:szCs w:val="24"/>
        </w:rPr>
        <w:t xml:space="preserve"> </w:t>
      </w:r>
      <w:r w:rsidR="00C67E31" w:rsidRPr="00C67E31">
        <w:rPr>
          <w:rFonts w:ascii="Arial" w:hAnsi="Arial" w:cs="Arial"/>
          <w:bCs/>
          <w:color w:val="212121"/>
          <w:sz w:val="24"/>
          <w:szCs w:val="24"/>
        </w:rPr>
        <w:t xml:space="preserve">pembelajaran dan inovasi keterampilan; informasi, media, dan keterampilan </w:t>
      </w:r>
      <w:r w:rsidR="00C67E31" w:rsidRPr="00C67E31">
        <w:rPr>
          <w:rFonts w:ascii="Arial" w:hAnsi="Arial" w:cs="Arial"/>
          <w:bCs/>
          <w:color w:val="212121"/>
          <w:sz w:val="24"/>
          <w:szCs w:val="24"/>
        </w:rPr>
        <w:lastRenderedPageBreak/>
        <w:t>teknologi; kehidupan dan karir keterampilan;</w:t>
      </w:r>
      <w:r w:rsidR="00C67E31">
        <w:rPr>
          <w:rFonts w:ascii="Arial" w:hAnsi="Arial" w:cs="Arial"/>
          <w:bCs/>
          <w:color w:val="212121"/>
          <w:sz w:val="24"/>
          <w:szCs w:val="24"/>
        </w:rPr>
        <w:t xml:space="preserve"> </w:t>
      </w:r>
      <w:r w:rsidR="00C67E31" w:rsidRPr="00C67E31">
        <w:rPr>
          <w:rFonts w:ascii="Arial" w:hAnsi="Arial" w:cs="Arial"/>
          <w:bCs/>
          <w:color w:val="212121"/>
          <w:sz w:val="24"/>
          <w:szCs w:val="24"/>
        </w:rPr>
        <w:t>ada</w:t>
      </w:r>
      <w:r w:rsidR="00C67E31">
        <w:rPr>
          <w:rFonts w:ascii="Arial" w:hAnsi="Arial" w:cs="Arial"/>
          <w:bCs/>
          <w:color w:val="212121"/>
          <w:sz w:val="24"/>
          <w:szCs w:val="24"/>
        </w:rPr>
        <w:t>ptasi; komunikasi yang kompleks/</w:t>
      </w:r>
      <w:r w:rsidR="00C67E31" w:rsidRPr="00C67E31">
        <w:rPr>
          <w:rFonts w:ascii="Arial" w:hAnsi="Arial" w:cs="Arial"/>
          <w:bCs/>
          <w:color w:val="212121"/>
          <w:sz w:val="24"/>
          <w:szCs w:val="24"/>
        </w:rPr>
        <w:t>keterampila</w:t>
      </w:r>
      <w:r w:rsidR="00966295">
        <w:rPr>
          <w:rFonts w:ascii="Arial" w:hAnsi="Arial" w:cs="Arial"/>
          <w:bCs/>
          <w:color w:val="212121"/>
          <w:sz w:val="24"/>
          <w:szCs w:val="24"/>
        </w:rPr>
        <w:t>n sosial; pemecahan masalah non</w:t>
      </w:r>
      <w:r w:rsidR="00C67E31" w:rsidRPr="00C67E31">
        <w:rPr>
          <w:rFonts w:ascii="Arial" w:hAnsi="Arial" w:cs="Arial"/>
          <w:bCs/>
          <w:color w:val="212121"/>
          <w:sz w:val="24"/>
          <w:szCs w:val="24"/>
        </w:rPr>
        <w:t>rutin; manajemen</w:t>
      </w:r>
      <w:r w:rsidR="00C67E31">
        <w:rPr>
          <w:rFonts w:ascii="Arial" w:hAnsi="Arial" w:cs="Arial"/>
          <w:bCs/>
          <w:color w:val="212121"/>
          <w:sz w:val="24"/>
          <w:szCs w:val="24"/>
        </w:rPr>
        <w:t xml:space="preserve"> diri/</w:t>
      </w:r>
      <w:r w:rsidR="00C67E31" w:rsidRPr="00C67E31">
        <w:rPr>
          <w:rFonts w:ascii="Arial" w:hAnsi="Arial" w:cs="Arial"/>
          <w:bCs/>
          <w:color w:val="212121"/>
          <w:sz w:val="24"/>
          <w:szCs w:val="24"/>
        </w:rPr>
        <w:t>pengembangan diri; dan sistem berpikir</w:t>
      </w:r>
      <w:r w:rsidR="00C67E31">
        <w:rPr>
          <w:rFonts w:ascii="Arial" w:hAnsi="Arial" w:cs="Arial"/>
          <w:bCs/>
          <w:color w:val="212121"/>
          <w:sz w:val="24"/>
          <w:szCs w:val="24"/>
        </w:rPr>
        <w:t xml:space="preserve">. </w:t>
      </w:r>
    </w:p>
    <w:p w:rsidR="009C3867" w:rsidRDefault="00D36967" w:rsidP="002021FB">
      <w:pPr>
        <w:pStyle w:val="ListParagraph"/>
        <w:spacing w:after="0" w:line="360" w:lineRule="auto"/>
        <w:ind w:left="0" w:firstLine="720"/>
        <w:jc w:val="both"/>
        <w:rPr>
          <w:rFonts w:ascii="Arial" w:hAnsi="Arial" w:cs="Arial"/>
          <w:bCs/>
          <w:color w:val="212121"/>
          <w:sz w:val="24"/>
          <w:szCs w:val="24"/>
        </w:rPr>
      </w:pPr>
      <w:r>
        <w:rPr>
          <w:rFonts w:ascii="Arial" w:hAnsi="Arial" w:cs="Arial"/>
          <w:bCs/>
          <w:color w:val="212121"/>
          <w:sz w:val="24"/>
          <w:szCs w:val="24"/>
        </w:rPr>
        <w:t xml:space="preserve">Berpikir kritis dan pemecahan masalah merupakan salah satu dari keterampilan abad XXI aspek </w:t>
      </w:r>
      <w:r w:rsidRPr="00D36967">
        <w:rPr>
          <w:rFonts w:ascii="Arial" w:hAnsi="Arial" w:cs="Arial"/>
          <w:bCs/>
          <w:i/>
          <w:color w:val="212121"/>
          <w:sz w:val="24"/>
          <w:szCs w:val="24"/>
        </w:rPr>
        <w:t>21</w:t>
      </w:r>
      <w:r w:rsidRPr="00D36967">
        <w:rPr>
          <w:rFonts w:ascii="Arial" w:hAnsi="Arial" w:cs="Arial"/>
          <w:bCs/>
          <w:i/>
          <w:color w:val="212121"/>
          <w:sz w:val="24"/>
          <w:szCs w:val="24"/>
          <w:vertAlign w:val="superscript"/>
        </w:rPr>
        <w:t>st</w:t>
      </w:r>
      <w:r w:rsidRPr="00D36967">
        <w:rPr>
          <w:rFonts w:ascii="Arial" w:hAnsi="Arial" w:cs="Arial"/>
          <w:bCs/>
          <w:i/>
          <w:color w:val="212121"/>
          <w:sz w:val="24"/>
          <w:szCs w:val="24"/>
        </w:rPr>
        <w:t xml:space="preserve"> Century Critical Learning and Innovation Skills</w:t>
      </w:r>
      <w:r>
        <w:rPr>
          <w:rFonts w:ascii="Arial" w:hAnsi="Arial" w:cs="Arial"/>
          <w:bCs/>
          <w:color w:val="212121"/>
          <w:sz w:val="24"/>
          <w:szCs w:val="24"/>
        </w:rPr>
        <w:t>, dimana “</w:t>
      </w:r>
      <w:r w:rsidRPr="00850468">
        <w:rPr>
          <w:rFonts w:ascii="Arial" w:hAnsi="Arial" w:cs="Arial"/>
          <w:bCs/>
          <w:i/>
          <w:color w:val="212121"/>
          <w:sz w:val="24"/>
          <w:szCs w:val="24"/>
        </w:rPr>
        <w:t>ability of individuals to a) reason effectively, b) ask pointed questions and solve problems, c) analyze and evaluate alternative points of view, and d) reflect critically on decisions and processes</w:t>
      </w:r>
      <w:r>
        <w:rPr>
          <w:rFonts w:ascii="Arial" w:hAnsi="Arial" w:cs="Arial"/>
          <w:bCs/>
          <w:color w:val="212121"/>
          <w:sz w:val="24"/>
          <w:szCs w:val="24"/>
        </w:rPr>
        <w:t>” Seseorang yang berpikir kritis dan mampu memecahkan masalah apabila mampu memberikan alasan secara efektif, meminta/mengusulkan pertanyaan penting untuk pemecahan masalah, menganalisis dan me</w:t>
      </w:r>
      <w:r w:rsidR="00850468">
        <w:rPr>
          <w:rFonts w:ascii="Arial" w:hAnsi="Arial" w:cs="Arial"/>
          <w:bCs/>
          <w:color w:val="212121"/>
          <w:sz w:val="24"/>
          <w:szCs w:val="24"/>
        </w:rPr>
        <w:t>ngevaluasi pandangan alternatif</w:t>
      </w:r>
      <w:r>
        <w:rPr>
          <w:rFonts w:ascii="Arial" w:hAnsi="Arial" w:cs="Arial"/>
          <w:bCs/>
          <w:color w:val="212121"/>
          <w:sz w:val="24"/>
          <w:szCs w:val="24"/>
        </w:rPr>
        <w:t>, merefleksi secara kritis keputusan dan proses</w:t>
      </w:r>
      <w:r w:rsidR="009C3867">
        <w:rPr>
          <w:rFonts w:ascii="Arial" w:hAnsi="Arial" w:cs="Arial"/>
          <w:bCs/>
          <w:color w:val="212121"/>
          <w:sz w:val="24"/>
          <w:szCs w:val="24"/>
        </w:rPr>
        <w:t xml:space="preserve"> (Ledward, B. C., and D. Hirata: </w:t>
      </w:r>
      <w:r w:rsidR="009C3867" w:rsidRPr="008223F7">
        <w:rPr>
          <w:rFonts w:ascii="Arial" w:hAnsi="Arial" w:cs="Arial"/>
          <w:bCs/>
          <w:color w:val="212121"/>
          <w:sz w:val="24"/>
          <w:szCs w:val="24"/>
        </w:rPr>
        <w:t>2011</w:t>
      </w:r>
      <w:r w:rsidR="009C3867">
        <w:rPr>
          <w:rFonts w:ascii="Arial" w:hAnsi="Arial" w:cs="Arial"/>
          <w:bCs/>
          <w:color w:val="212121"/>
          <w:sz w:val="24"/>
          <w:szCs w:val="24"/>
        </w:rPr>
        <w:t xml:space="preserve">) </w:t>
      </w:r>
    </w:p>
    <w:p w:rsidR="00850468" w:rsidRPr="00D36967" w:rsidRDefault="00850468" w:rsidP="002021FB">
      <w:pPr>
        <w:pStyle w:val="ListParagraph"/>
        <w:spacing w:after="0" w:line="360" w:lineRule="auto"/>
        <w:ind w:left="0" w:firstLine="720"/>
        <w:jc w:val="both"/>
        <w:rPr>
          <w:rFonts w:ascii="Arial" w:hAnsi="Arial" w:cs="Arial"/>
          <w:bCs/>
          <w:color w:val="212121"/>
          <w:sz w:val="24"/>
          <w:szCs w:val="24"/>
        </w:rPr>
      </w:pPr>
      <w:r>
        <w:rPr>
          <w:rFonts w:ascii="Arial" w:hAnsi="Arial" w:cs="Arial"/>
          <w:bCs/>
          <w:color w:val="212121"/>
          <w:sz w:val="24"/>
          <w:szCs w:val="24"/>
        </w:rPr>
        <w:t xml:space="preserve">Berdasarkan beberapa kajian, maka dapat disimpulkan, bahwa apapun indikator keterampilan abad XXI intinya adalah keterampilan-keterampilan yang akan menyiapkan peserta didik atau manusia yang memiliki </w:t>
      </w:r>
      <w:r w:rsidR="00DB4E84">
        <w:rPr>
          <w:rFonts w:ascii="Arial" w:hAnsi="Arial" w:cs="Arial"/>
          <w:bCs/>
          <w:color w:val="212121"/>
          <w:sz w:val="24"/>
          <w:szCs w:val="24"/>
        </w:rPr>
        <w:t xml:space="preserve">3 </w:t>
      </w:r>
      <w:r>
        <w:rPr>
          <w:rFonts w:ascii="Arial" w:hAnsi="Arial" w:cs="Arial"/>
          <w:bCs/>
          <w:color w:val="212121"/>
          <w:sz w:val="24"/>
          <w:szCs w:val="24"/>
        </w:rPr>
        <w:t xml:space="preserve">kompetensi, yaitu </w:t>
      </w:r>
      <w:r w:rsidR="00DB4E84">
        <w:rPr>
          <w:rFonts w:ascii="Arial" w:hAnsi="Arial" w:cs="Arial"/>
          <w:bCs/>
          <w:color w:val="212121"/>
          <w:sz w:val="24"/>
          <w:szCs w:val="24"/>
        </w:rPr>
        <w:t>informatika dan komunikasi; literasi sebagai warga negara dan lintas budaya; serta berpikir kritis dan inventif.</w:t>
      </w:r>
    </w:p>
    <w:p w:rsidR="007378B4" w:rsidRDefault="007378B4" w:rsidP="000A353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Theme="majorBidi" w:hAnsiTheme="majorBidi" w:cstheme="majorBidi"/>
          <w:color w:val="212121"/>
          <w:sz w:val="24"/>
          <w:szCs w:val="24"/>
        </w:rPr>
      </w:pPr>
    </w:p>
    <w:p w:rsidR="007378B4" w:rsidRDefault="00607674" w:rsidP="000A3537">
      <w:pPr>
        <w:pStyle w:val="HTMLPreformatted"/>
        <w:numPr>
          <w:ilvl w:val="0"/>
          <w:numId w:val="1"/>
        </w:numPr>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left="360"/>
        <w:contextualSpacing/>
        <w:jc w:val="both"/>
        <w:rPr>
          <w:rFonts w:ascii="Arial" w:hAnsi="Arial" w:cs="Arial"/>
          <w:b/>
          <w:color w:val="212121"/>
          <w:sz w:val="24"/>
          <w:szCs w:val="24"/>
        </w:rPr>
      </w:pPr>
      <w:r w:rsidRPr="00DB4E84">
        <w:rPr>
          <w:rFonts w:ascii="Arial" w:hAnsi="Arial" w:cs="Arial"/>
          <w:b/>
          <w:color w:val="212121"/>
          <w:sz w:val="24"/>
          <w:szCs w:val="24"/>
        </w:rPr>
        <w:t xml:space="preserve">Implementasi pembelajaran </w:t>
      </w:r>
      <w:r w:rsidR="00DB4E84">
        <w:rPr>
          <w:rFonts w:ascii="Arial" w:hAnsi="Arial" w:cs="Arial"/>
          <w:b/>
          <w:color w:val="212121"/>
          <w:sz w:val="24"/>
          <w:szCs w:val="24"/>
        </w:rPr>
        <w:t>sains</w:t>
      </w:r>
      <w:r w:rsidRPr="00DB4E84">
        <w:rPr>
          <w:rFonts w:ascii="Arial" w:hAnsi="Arial" w:cs="Arial"/>
          <w:b/>
          <w:color w:val="212121"/>
          <w:sz w:val="24"/>
          <w:szCs w:val="24"/>
        </w:rPr>
        <w:t xml:space="preserve"> berbasis karakter dalam 4 pilar pendidikan</w:t>
      </w:r>
    </w:p>
    <w:p w:rsidR="00DB4E84" w:rsidRDefault="002F0F63" w:rsidP="00DB4E8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Arial" w:hAnsi="Arial" w:cs="Arial"/>
          <w:color w:val="212121"/>
          <w:sz w:val="24"/>
          <w:szCs w:val="24"/>
        </w:rPr>
      </w:pPr>
      <w:r>
        <w:rPr>
          <w:rFonts w:ascii="Arial" w:hAnsi="Arial" w:cs="Arial"/>
          <w:color w:val="212121"/>
          <w:sz w:val="24"/>
          <w:szCs w:val="24"/>
        </w:rPr>
        <w:t xml:space="preserve">Implementasi </w:t>
      </w:r>
      <w:r w:rsidR="00DB4E84">
        <w:rPr>
          <w:rFonts w:ascii="Arial" w:hAnsi="Arial" w:cs="Arial"/>
          <w:color w:val="212121"/>
          <w:sz w:val="24"/>
          <w:szCs w:val="24"/>
        </w:rPr>
        <w:t xml:space="preserve">pembelajaran sains berbasis karakter dapat dioperasionalkan dalam 4 pilar pendidikan. Pilar pertama adalah </w:t>
      </w:r>
      <w:r w:rsidR="00DB4E84" w:rsidRPr="00DB4E84">
        <w:rPr>
          <w:rFonts w:ascii="Arial" w:hAnsi="Arial" w:cs="Arial"/>
          <w:i/>
          <w:color w:val="212121"/>
          <w:sz w:val="24"/>
          <w:szCs w:val="24"/>
        </w:rPr>
        <w:t>learning to know</w:t>
      </w:r>
      <w:r w:rsidR="0071586B">
        <w:rPr>
          <w:rFonts w:ascii="Arial" w:hAnsi="Arial" w:cs="Arial"/>
          <w:i/>
          <w:color w:val="212121"/>
          <w:sz w:val="24"/>
          <w:szCs w:val="24"/>
        </w:rPr>
        <w:t xml:space="preserve"> </w:t>
      </w:r>
      <w:r w:rsidR="0071586B">
        <w:rPr>
          <w:rFonts w:ascii="Arial" w:hAnsi="Arial" w:cs="Arial"/>
          <w:color w:val="212121"/>
          <w:sz w:val="24"/>
          <w:szCs w:val="24"/>
        </w:rPr>
        <w:t xml:space="preserve">mencakup pengembangan </w:t>
      </w:r>
      <w:r>
        <w:rPr>
          <w:rFonts w:ascii="Arial" w:hAnsi="Arial" w:cs="Arial"/>
          <w:color w:val="212121"/>
          <w:sz w:val="24"/>
          <w:szCs w:val="24"/>
        </w:rPr>
        <w:t xml:space="preserve">ingatan, imajinasi, bernalar, pemecahan masalah, dan kemampuan berpikir secara koheren dan cara kritis. Dalam konsep pembelajaran sains </w:t>
      </w:r>
      <w:r w:rsidRPr="008C4D33">
        <w:rPr>
          <w:rFonts w:ascii="Arial" w:hAnsi="Arial" w:cs="Arial"/>
          <w:i/>
          <w:color w:val="212121"/>
          <w:sz w:val="24"/>
          <w:szCs w:val="24"/>
        </w:rPr>
        <w:t>learning to know</w:t>
      </w:r>
      <w:r>
        <w:rPr>
          <w:rFonts w:ascii="Arial" w:hAnsi="Arial" w:cs="Arial"/>
          <w:color w:val="212121"/>
          <w:sz w:val="24"/>
          <w:szCs w:val="24"/>
        </w:rPr>
        <w:t xml:space="preserve"> identik dengan domain kognitif</w:t>
      </w:r>
      <w:r w:rsidR="008C4D33">
        <w:rPr>
          <w:rFonts w:ascii="Arial" w:hAnsi="Arial" w:cs="Arial"/>
          <w:color w:val="212121"/>
          <w:sz w:val="24"/>
          <w:szCs w:val="24"/>
        </w:rPr>
        <w:t xml:space="preserve"> dari level terendah sampai level tertinggi, juga merupakan suatu proses penemuan yang mengambil waktu dan memahami lebih mendalam terkait informasi/pengetahuan dari mata pelajaran sains.</w:t>
      </w:r>
    </w:p>
    <w:p w:rsidR="00E87AFA" w:rsidRDefault="008C4D33" w:rsidP="0091633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Arial" w:hAnsi="Arial" w:cs="Arial"/>
          <w:color w:val="212121"/>
          <w:sz w:val="24"/>
          <w:szCs w:val="24"/>
        </w:rPr>
      </w:pPr>
      <w:r w:rsidRPr="00B252EF">
        <w:rPr>
          <w:rFonts w:ascii="Arial" w:hAnsi="Arial" w:cs="Arial"/>
          <w:i/>
          <w:color w:val="212121"/>
          <w:sz w:val="24"/>
          <w:szCs w:val="24"/>
        </w:rPr>
        <w:lastRenderedPageBreak/>
        <w:t>Learning to do</w:t>
      </w:r>
      <w:r>
        <w:rPr>
          <w:rFonts w:ascii="Arial" w:hAnsi="Arial" w:cs="Arial"/>
          <w:color w:val="212121"/>
          <w:sz w:val="24"/>
          <w:szCs w:val="24"/>
        </w:rPr>
        <w:t xml:space="preserve"> diimplikasikan sebagai lapisan-lapisan kompetensi, atau </w:t>
      </w:r>
      <w:r w:rsidR="00B252EF">
        <w:rPr>
          <w:rFonts w:ascii="Arial" w:hAnsi="Arial" w:cs="Arial"/>
          <w:color w:val="212121"/>
          <w:sz w:val="24"/>
          <w:szCs w:val="24"/>
        </w:rPr>
        <w:t>gabungan</w:t>
      </w:r>
      <w:r>
        <w:rPr>
          <w:rFonts w:ascii="Arial" w:hAnsi="Arial" w:cs="Arial"/>
          <w:color w:val="212121"/>
          <w:sz w:val="24"/>
          <w:szCs w:val="24"/>
        </w:rPr>
        <w:t xml:space="preserve"> keterampilan tingkat tinggi</w:t>
      </w:r>
      <w:r w:rsidR="00B252EF">
        <w:rPr>
          <w:rFonts w:ascii="Arial" w:hAnsi="Arial" w:cs="Arial"/>
          <w:color w:val="212121"/>
          <w:sz w:val="24"/>
          <w:szCs w:val="24"/>
        </w:rPr>
        <w:t xml:space="preserve"> setiap peserta didik. Pengetahuan dan informasi sebagai faktor produk sains mendasari terbentuknya ide. Ide yang muncul mutlak berasal dari keterampilan dan akan membentuk kompetensi personal. </w:t>
      </w:r>
      <w:r w:rsidR="00AB42AF" w:rsidRPr="00AB42AF">
        <w:rPr>
          <w:rFonts w:ascii="Arial" w:hAnsi="Arial" w:cs="Arial"/>
          <w:i/>
          <w:color w:val="212121"/>
          <w:sz w:val="24"/>
          <w:szCs w:val="24"/>
        </w:rPr>
        <w:t>Learning to live together</w:t>
      </w:r>
      <w:r w:rsidR="00AB42AF">
        <w:rPr>
          <w:rFonts w:ascii="Arial" w:hAnsi="Arial" w:cs="Arial"/>
          <w:color w:val="212121"/>
          <w:sz w:val="24"/>
          <w:szCs w:val="24"/>
        </w:rPr>
        <w:t xml:space="preserve"> diimplikasikan dalam pendidikan dengan menggabungkan dua hal, yaitu </w:t>
      </w:r>
      <w:r w:rsidR="00AB42AF" w:rsidRPr="00E87AFA">
        <w:rPr>
          <w:rFonts w:ascii="Arial" w:hAnsi="Arial" w:cs="Arial"/>
          <w:i/>
          <w:color w:val="212121"/>
          <w:sz w:val="24"/>
          <w:szCs w:val="24"/>
        </w:rPr>
        <w:t>discovery</w:t>
      </w:r>
      <w:r w:rsidR="00AB42AF">
        <w:rPr>
          <w:rFonts w:ascii="Arial" w:hAnsi="Arial" w:cs="Arial"/>
          <w:color w:val="212121"/>
          <w:sz w:val="24"/>
          <w:szCs w:val="24"/>
        </w:rPr>
        <w:t xml:space="preserve"> dan </w:t>
      </w:r>
      <w:r w:rsidR="00E87AFA">
        <w:rPr>
          <w:rFonts w:ascii="Arial" w:hAnsi="Arial" w:cs="Arial"/>
          <w:color w:val="212121"/>
          <w:sz w:val="24"/>
          <w:szCs w:val="24"/>
        </w:rPr>
        <w:t>experience</w:t>
      </w:r>
      <w:r w:rsidR="00AB42AF">
        <w:rPr>
          <w:rFonts w:ascii="Arial" w:hAnsi="Arial" w:cs="Arial"/>
          <w:color w:val="212121"/>
          <w:sz w:val="24"/>
          <w:szCs w:val="24"/>
        </w:rPr>
        <w:t xml:space="preserve"> yang di</w:t>
      </w:r>
      <w:r w:rsidR="00AB42AF" w:rsidRPr="00E87AFA">
        <w:rPr>
          <w:rFonts w:ascii="Arial" w:hAnsi="Arial" w:cs="Arial"/>
          <w:i/>
          <w:color w:val="212121"/>
          <w:sz w:val="24"/>
          <w:szCs w:val="24"/>
        </w:rPr>
        <w:t>shar</w:t>
      </w:r>
      <w:r w:rsidR="00E87AFA" w:rsidRPr="00E87AFA">
        <w:rPr>
          <w:rFonts w:ascii="Arial" w:hAnsi="Arial" w:cs="Arial"/>
          <w:i/>
          <w:color w:val="212121"/>
          <w:sz w:val="24"/>
          <w:szCs w:val="24"/>
        </w:rPr>
        <w:t>e</w:t>
      </w:r>
      <w:r w:rsidR="00E87AFA">
        <w:rPr>
          <w:rFonts w:ascii="Arial" w:hAnsi="Arial" w:cs="Arial"/>
          <w:color w:val="212121"/>
          <w:sz w:val="24"/>
          <w:szCs w:val="24"/>
        </w:rPr>
        <w:t xml:space="preserve"> </w:t>
      </w:r>
      <w:r w:rsidR="00AB42AF">
        <w:rPr>
          <w:rFonts w:ascii="Arial" w:hAnsi="Arial" w:cs="Arial"/>
          <w:color w:val="212121"/>
          <w:sz w:val="24"/>
          <w:szCs w:val="24"/>
        </w:rPr>
        <w:t xml:space="preserve">dalam kehidupan. </w:t>
      </w:r>
      <w:r w:rsidR="00E87AFA" w:rsidRPr="00E87AFA">
        <w:rPr>
          <w:rFonts w:ascii="Arial" w:hAnsi="Arial" w:cs="Arial"/>
          <w:i/>
          <w:color w:val="212121"/>
          <w:sz w:val="24"/>
          <w:szCs w:val="24"/>
        </w:rPr>
        <w:t>Learning to be</w:t>
      </w:r>
      <w:r w:rsidR="00E87AFA">
        <w:rPr>
          <w:rFonts w:ascii="Arial" w:hAnsi="Arial" w:cs="Arial"/>
          <w:color w:val="212121"/>
          <w:sz w:val="24"/>
          <w:szCs w:val="24"/>
        </w:rPr>
        <w:t xml:space="preserve"> diimplikasikan dalam kurikulum untuk mencapai kualitas imajinasi dan kreativitas, mengembangkan potensial personal: ingatan, nalar, estetika, kapasitas fisik dan keterampilan komunikasi/social, mengembangkan berpikir kritis, dan latihan pengembangan </w:t>
      </w:r>
      <w:r w:rsidR="00916336">
        <w:rPr>
          <w:rFonts w:ascii="Arial" w:hAnsi="Arial" w:cs="Arial"/>
          <w:color w:val="212121"/>
          <w:sz w:val="24"/>
          <w:szCs w:val="24"/>
        </w:rPr>
        <w:t>komitmen diri dan tanggungjawab.</w:t>
      </w:r>
    </w:p>
    <w:p w:rsidR="00916336" w:rsidRDefault="00916336" w:rsidP="0091633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Arial" w:hAnsi="Arial" w:cs="Arial"/>
          <w:color w:val="212121"/>
          <w:sz w:val="24"/>
          <w:szCs w:val="24"/>
        </w:rPr>
      </w:pPr>
      <w:r>
        <w:rPr>
          <w:rFonts w:ascii="Arial" w:hAnsi="Arial" w:cs="Arial"/>
          <w:color w:val="212121"/>
          <w:sz w:val="24"/>
          <w:szCs w:val="24"/>
        </w:rPr>
        <w:t>Keterkaitan pembelajaran sains berbasis karakter berprinsip 4 pilar pendidikan, terhadap keterampilan abad XXI dideskripsikan pada Gambar 1.</w:t>
      </w:r>
    </w:p>
    <w:p w:rsidR="00E87AFA" w:rsidRDefault="00E87AFA" w:rsidP="00DB4E84">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both"/>
        <w:rPr>
          <w:rFonts w:ascii="Arial" w:hAnsi="Arial" w:cs="Arial"/>
          <w:color w:val="212121"/>
          <w:sz w:val="24"/>
          <w:szCs w:val="24"/>
        </w:rPr>
      </w:pPr>
    </w:p>
    <w:p w:rsidR="00850468" w:rsidRDefault="00850468" w:rsidP="00916336">
      <w:pPr>
        <w:pStyle w:val="ListParagraph"/>
        <w:spacing w:after="0" w:line="360" w:lineRule="auto"/>
        <w:jc w:val="center"/>
        <w:rPr>
          <w:rFonts w:ascii="Times New Roman" w:hAnsi="Times New Roman" w:cs="Times New Roman"/>
          <w:sz w:val="24"/>
          <w:szCs w:val="24"/>
        </w:rPr>
      </w:pPr>
      <w:r w:rsidRPr="00850468">
        <w:rPr>
          <w:rFonts w:ascii="Times New Roman" w:hAnsi="Times New Roman" w:cs="Times New Roman"/>
          <w:noProof/>
          <w:sz w:val="24"/>
          <w:szCs w:val="24"/>
        </w:rPr>
        <w:drawing>
          <wp:inline distT="0" distB="0" distL="0" distR="0">
            <wp:extent cx="2130949" cy="2130949"/>
            <wp:effectExtent l="19050" t="0" r="2651" b="0"/>
            <wp:docPr id="3" name="Picture 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9"/>
                    <a:srcRect/>
                    <a:stretch>
                      <a:fillRect/>
                    </a:stretch>
                  </pic:blipFill>
                  <pic:spPr bwMode="auto">
                    <a:xfrm>
                      <a:off x="0" y="0"/>
                      <a:ext cx="2135726" cy="2135726"/>
                    </a:xfrm>
                    <a:prstGeom prst="rect">
                      <a:avLst/>
                    </a:prstGeom>
                    <a:noFill/>
                    <a:ln w="9525">
                      <a:noFill/>
                      <a:miter lim="800000"/>
                      <a:headEnd/>
                      <a:tailEnd/>
                    </a:ln>
                    <a:effectLst/>
                  </pic:spPr>
                </pic:pic>
              </a:graphicData>
            </a:graphic>
          </wp:inline>
        </w:drawing>
      </w:r>
    </w:p>
    <w:p w:rsidR="00850468" w:rsidRDefault="00850468" w:rsidP="0091633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Arial" w:hAnsi="Arial" w:cs="Arial"/>
          <w:color w:val="212121"/>
          <w:sz w:val="22"/>
          <w:szCs w:val="22"/>
        </w:rPr>
      </w:pPr>
      <w:r w:rsidRPr="00916336">
        <w:rPr>
          <w:rFonts w:ascii="Arial" w:hAnsi="Arial" w:cs="Arial"/>
          <w:color w:val="212121"/>
          <w:sz w:val="22"/>
          <w:szCs w:val="22"/>
        </w:rPr>
        <w:t xml:space="preserve">Gambar </w:t>
      </w:r>
      <w:r w:rsidR="00916336" w:rsidRPr="00916336">
        <w:rPr>
          <w:rFonts w:ascii="Arial" w:hAnsi="Arial" w:cs="Arial"/>
          <w:color w:val="212121"/>
          <w:sz w:val="22"/>
          <w:szCs w:val="22"/>
        </w:rPr>
        <w:t>1</w:t>
      </w:r>
      <w:r w:rsidRPr="00916336">
        <w:rPr>
          <w:rFonts w:ascii="Arial" w:hAnsi="Arial" w:cs="Arial"/>
          <w:color w:val="212121"/>
          <w:sz w:val="22"/>
          <w:szCs w:val="22"/>
        </w:rPr>
        <w:t xml:space="preserve">. </w:t>
      </w:r>
      <w:r w:rsidR="00916336" w:rsidRPr="00916336">
        <w:rPr>
          <w:rFonts w:ascii="Arial" w:hAnsi="Arial" w:cs="Arial"/>
          <w:color w:val="212121"/>
          <w:sz w:val="22"/>
          <w:szCs w:val="22"/>
        </w:rPr>
        <w:t xml:space="preserve">Keterkaitan </w:t>
      </w:r>
      <w:r w:rsidR="00916336" w:rsidRPr="00916336">
        <w:rPr>
          <w:rFonts w:ascii="Arial" w:hAnsi="Arial" w:cs="Arial"/>
          <w:i/>
          <w:color w:val="212121"/>
          <w:sz w:val="22"/>
          <w:szCs w:val="22"/>
        </w:rPr>
        <w:t>core value</w:t>
      </w:r>
      <w:r w:rsidR="00916336" w:rsidRPr="00916336">
        <w:rPr>
          <w:rFonts w:ascii="Arial" w:hAnsi="Arial" w:cs="Arial"/>
          <w:color w:val="212121"/>
          <w:sz w:val="22"/>
          <w:szCs w:val="22"/>
        </w:rPr>
        <w:t>, character, keterampilan abad XXI</w:t>
      </w:r>
    </w:p>
    <w:p w:rsidR="00916336" w:rsidRDefault="00916336" w:rsidP="0091633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jc w:val="center"/>
        <w:rPr>
          <w:rFonts w:ascii="Arial" w:hAnsi="Arial" w:cs="Arial"/>
          <w:color w:val="212121"/>
          <w:sz w:val="22"/>
          <w:szCs w:val="22"/>
        </w:rPr>
      </w:pPr>
    </w:p>
    <w:p w:rsidR="00916336" w:rsidRDefault="00916336" w:rsidP="0091633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s>
        <w:spacing w:line="360" w:lineRule="auto"/>
        <w:ind w:firstLine="720"/>
        <w:contextualSpacing/>
        <w:rPr>
          <w:rFonts w:ascii="Arial" w:hAnsi="Arial" w:cs="Arial"/>
          <w:color w:val="212121"/>
          <w:sz w:val="22"/>
          <w:szCs w:val="22"/>
        </w:rPr>
      </w:pPr>
    </w:p>
    <w:p w:rsidR="000B40BC" w:rsidRDefault="00916336" w:rsidP="000B40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firstLine="720"/>
        <w:contextualSpacing/>
        <w:jc w:val="both"/>
        <w:rPr>
          <w:rFonts w:ascii="Arial" w:hAnsi="Arial" w:cs="Arial"/>
          <w:bCs/>
          <w:i/>
          <w:color w:val="212121"/>
          <w:sz w:val="24"/>
          <w:szCs w:val="24"/>
        </w:rPr>
      </w:pPr>
      <w:r w:rsidRPr="00916336">
        <w:rPr>
          <w:rFonts w:ascii="Arial" w:hAnsi="Arial" w:cs="Arial"/>
          <w:i/>
          <w:color w:val="212121"/>
          <w:sz w:val="22"/>
          <w:szCs w:val="22"/>
        </w:rPr>
        <w:t>Core value</w:t>
      </w:r>
      <w:r>
        <w:rPr>
          <w:rFonts w:ascii="Arial" w:hAnsi="Arial" w:cs="Arial"/>
          <w:color w:val="212121"/>
          <w:sz w:val="22"/>
          <w:szCs w:val="22"/>
        </w:rPr>
        <w:t xml:space="preserve"> dapat diwujudkan melalui pembelajaran sains sesuai hakikatnya yang mencakup domain produk, proses, dan sikap. Aspek sikap</w:t>
      </w:r>
      <w:r w:rsidR="00C07864">
        <w:rPr>
          <w:rFonts w:ascii="Arial" w:hAnsi="Arial" w:cs="Arial"/>
          <w:color w:val="212121"/>
          <w:sz w:val="22"/>
          <w:szCs w:val="22"/>
        </w:rPr>
        <w:t xml:space="preserve"> yang menjadi tujuan pembelajaran sains sebagai bentuk pembiasaan (habitual) yang akhirnya membentuk karakter dan nilai nilai mulia. Karakter dan nilai mulai itu mencakup </w:t>
      </w:r>
      <w:r w:rsidR="00C07864">
        <w:rPr>
          <w:rFonts w:ascii="Arial" w:hAnsi="Arial" w:cs="Arial"/>
          <w:color w:val="212121"/>
          <w:sz w:val="22"/>
          <w:szCs w:val="22"/>
        </w:rPr>
        <w:lastRenderedPageBreak/>
        <w:t>kesadaran sosial, pengelolaan hubungan, pengelolaan diri, kesadaran diri, dan tanggungjawab pengambilan keputusan. Pembelajaran sains hingga perwujudan karater dan nilai-nilai mulia akan mampu membentuk keterampilan pada peserta didik yang diperlukan pada abad XXI, yaitu:</w:t>
      </w:r>
      <w:r w:rsidR="00E111A7">
        <w:rPr>
          <w:rFonts w:ascii="Arial" w:hAnsi="Arial" w:cs="Arial"/>
          <w:color w:val="212121"/>
          <w:sz w:val="22"/>
          <w:szCs w:val="22"/>
        </w:rPr>
        <w:t xml:space="preserve"> </w:t>
      </w:r>
      <w:r w:rsidR="00C07864">
        <w:rPr>
          <w:rFonts w:ascii="Arial" w:hAnsi="Arial" w:cs="Arial"/>
          <w:bCs/>
          <w:color w:val="212121"/>
          <w:sz w:val="24"/>
          <w:szCs w:val="24"/>
        </w:rPr>
        <w:t>kompetensi informatika dan komunikasi; literasi sebagai warga negara dan lintas budaya; serta berpikir kritis dan inventif.</w:t>
      </w:r>
      <w:r w:rsidR="000B40BC">
        <w:rPr>
          <w:rFonts w:ascii="Arial" w:hAnsi="Arial" w:cs="Arial"/>
          <w:bCs/>
          <w:color w:val="212121"/>
          <w:sz w:val="24"/>
          <w:szCs w:val="24"/>
        </w:rPr>
        <w:t xml:space="preserve"> Keberhasilan pembelajaran sains berbasis karakter hingga mampu membentuk kecakapan abad XXI identik dengan makna dari 4 pilar pendidikan, yaitu </w:t>
      </w:r>
      <w:r w:rsidR="000B40BC" w:rsidRPr="000B40BC">
        <w:rPr>
          <w:rFonts w:ascii="Arial" w:hAnsi="Arial" w:cs="Arial"/>
          <w:bCs/>
          <w:i/>
          <w:color w:val="212121"/>
          <w:sz w:val="24"/>
          <w:szCs w:val="24"/>
        </w:rPr>
        <w:t>learning to know, learning to do, learning to have together, dan learning to be</w:t>
      </w:r>
      <w:r w:rsidR="000B40BC">
        <w:rPr>
          <w:rFonts w:ascii="Arial" w:hAnsi="Arial" w:cs="Arial"/>
          <w:bCs/>
          <w:i/>
          <w:color w:val="212121"/>
          <w:sz w:val="24"/>
          <w:szCs w:val="24"/>
        </w:rPr>
        <w:t>.</w:t>
      </w:r>
    </w:p>
    <w:p w:rsidR="000B40BC" w:rsidRDefault="000B40BC" w:rsidP="000B40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contextualSpacing/>
        <w:jc w:val="both"/>
        <w:rPr>
          <w:rFonts w:ascii="Arial" w:hAnsi="Arial" w:cs="Arial"/>
          <w:bCs/>
          <w:color w:val="212121"/>
          <w:sz w:val="24"/>
          <w:szCs w:val="24"/>
        </w:rPr>
      </w:pPr>
    </w:p>
    <w:p w:rsidR="000B40BC" w:rsidRPr="000B40BC" w:rsidRDefault="000B40BC" w:rsidP="000B40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contextualSpacing/>
        <w:jc w:val="both"/>
        <w:rPr>
          <w:rFonts w:ascii="Arial" w:hAnsi="Arial" w:cs="Arial"/>
          <w:b/>
          <w:bCs/>
          <w:color w:val="212121"/>
          <w:sz w:val="24"/>
          <w:szCs w:val="24"/>
        </w:rPr>
      </w:pPr>
      <w:r w:rsidRPr="000B40BC">
        <w:rPr>
          <w:rFonts w:ascii="Arial" w:hAnsi="Arial" w:cs="Arial"/>
          <w:b/>
          <w:bCs/>
          <w:color w:val="212121"/>
          <w:sz w:val="24"/>
          <w:szCs w:val="24"/>
        </w:rPr>
        <w:t xml:space="preserve">Kesimpulan </w:t>
      </w:r>
    </w:p>
    <w:p w:rsidR="000B40BC" w:rsidRDefault="000B40BC" w:rsidP="00E111A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firstLine="720"/>
        <w:contextualSpacing/>
        <w:jc w:val="both"/>
        <w:rPr>
          <w:rFonts w:ascii="Arial" w:hAnsi="Arial" w:cs="Arial"/>
          <w:bCs/>
          <w:color w:val="212121"/>
          <w:sz w:val="24"/>
          <w:szCs w:val="24"/>
        </w:rPr>
      </w:pPr>
      <w:r>
        <w:rPr>
          <w:rFonts w:ascii="Arial" w:hAnsi="Arial" w:cs="Arial"/>
          <w:bCs/>
          <w:color w:val="212121"/>
          <w:sz w:val="24"/>
          <w:szCs w:val="24"/>
        </w:rPr>
        <w:t xml:space="preserve">Berdasarkan dari paparan empat hal pokok, yaitu pembelajaran fisika, karakter, keterampilan abad XII, serta 4 pilar pendidikan, maka dapat disimpulkan yang dideskripsikan dalam </w:t>
      </w:r>
      <w:r w:rsidR="00F02106">
        <w:rPr>
          <w:rFonts w:ascii="Arial" w:hAnsi="Arial" w:cs="Arial"/>
          <w:bCs/>
          <w:color w:val="212121"/>
          <w:sz w:val="24"/>
          <w:szCs w:val="24"/>
        </w:rPr>
        <w:t>Gambar 2.</w:t>
      </w:r>
    </w:p>
    <w:p w:rsidR="00F02106" w:rsidRDefault="00F02106" w:rsidP="000B40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contextualSpacing/>
        <w:jc w:val="both"/>
        <w:rPr>
          <w:rFonts w:ascii="Arial" w:hAnsi="Arial" w:cs="Arial"/>
          <w:bCs/>
          <w:color w:val="212121"/>
          <w:sz w:val="24"/>
          <w:szCs w:val="24"/>
        </w:rPr>
      </w:pPr>
    </w:p>
    <w:tbl>
      <w:tblPr>
        <w:tblStyle w:val="TableGrid"/>
        <w:tblW w:w="84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0"/>
        <w:gridCol w:w="3145"/>
        <w:gridCol w:w="2885"/>
      </w:tblGrid>
      <w:tr w:rsidR="000B40BC" w:rsidTr="002E6AEA">
        <w:tc>
          <w:tcPr>
            <w:tcW w:w="2430" w:type="dxa"/>
            <w:tcBorders>
              <w:top w:val="single" w:sz="4" w:space="0" w:color="auto"/>
              <w:left w:val="single" w:sz="4" w:space="0" w:color="auto"/>
              <w:bottom w:val="single" w:sz="4" w:space="0" w:color="auto"/>
              <w:right w:val="single" w:sz="4" w:space="0" w:color="auto"/>
            </w:tcBorders>
          </w:tcPr>
          <w:p w:rsidR="000B40BC" w:rsidRPr="00E111A7" w:rsidRDefault="000B40BC"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after="100" w:afterAutospacing="1" w:line="360" w:lineRule="auto"/>
              <w:ind w:right="29"/>
              <w:contextualSpacing/>
              <w:jc w:val="center"/>
              <w:rPr>
                <w:rFonts w:ascii="Arial" w:hAnsi="Arial" w:cs="Arial"/>
                <w:b/>
                <w:bCs/>
                <w:color w:val="212121"/>
                <w:sz w:val="24"/>
                <w:szCs w:val="24"/>
              </w:rPr>
            </w:pPr>
            <w:r w:rsidRPr="00E111A7">
              <w:rPr>
                <w:rFonts w:ascii="Arial" w:hAnsi="Arial" w:cs="Arial"/>
                <w:b/>
                <w:bCs/>
                <w:color w:val="212121"/>
                <w:sz w:val="24"/>
                <w:szCs w:val="24"/>
              </w:rPr>
              <w:t xml:space="preserve">Pembelajaran </w:t>
            </w:r>
            <w:r w:rsidR="00E111A7">
              <w:rPr>
                <w:rFonts w:ascii="Arial" w:hAnsi="Arial" w:cs="Arial"/>
                <w:b/>
                <w:bCs/>
                <w:color w:val="212121"/>
                <w:sz w:val="24"/>
                <w:szCs w:val="24"/>
              </w:rPr>
              <w:t>sains</w:t>
            </w:r>
          </w:p>
        </w:tc>
        <w:tc>
          <w:tcPr>
            <w:tcW w:w="3145" w:type="dxa"/>
            <w:tcBorders>
              <w:left w:val="single" w:sz="4" w:space="0" w:color="auto"/>
            </w:tcBorders>
          </w:tcPr>
          <w:p w:rsidR="000B40BC" w:rsidRDefault="00DA1A0A" w:rsidP="00F021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both"/>
              <w:rPr>
                <w:rFonts w:ascii="Arial" w:hAnsi="Arial" w:cs="Arial"/>
                <w:bCs/>
                <w:color w:val="212121"/>
                <w:sz w:val="24"/>
                <w:szCs w:val="24"/>
              </w:rPr>
            </w:pPr>
            <w:r>
              <w:rPr>
                <w:rFonts w:ascii="Arial" w:hAnsi="Arial" w:cs="Arial"/>
                <w:bCs/>
                <w:noProof/>
                <w:color w:val="212121"/>
                <w:sz w:val="24"/>
                <w:szCs w:val="24"/>
              </w:rPr>
              <w:pict>
                <v:group id="_x0000_s1032" style="position:absolute;left:0;text-align:left;margin-left:-5.45pt;margin-top:6.9pt;width:178.35pt;height:203.5pt;z-index:251664384;mso-position-horizontal-relative:text;mso-position-vertical-relative:text" coordorigin="4589,8414" coordsize="3567,407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4589;top:10666;width:741;height:295"/>
                  <v:rect id="_x0000_s1027" style="position:absolute;left:5384;top:10484;width:1730;height:746"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6125;top:11230;width:248;height:437">
                    <v:textbox style="layout-flow:vertical-ideographic"/>
                  </v:shape>
                  <v:rect id="_x0000_s1029" style="position:absolute;left:4847;top:11667;width:2665;height:817" filled="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left:7512;top:8414;width:644;height:3676"/>
                  <v:shapetype id="_x0000_t32" coordsize="21600,21600" o:spt="32" o:oned="t" path="m,l21600,21600e" filled="f">
                    <v:path arrowok="t" fillok="f" o:connecttype="none"/>
                    <o:lock v:ext="edit" shapetype="t"/>
                  </v:shapetype>
                  <v:shape id="_x0000_s1031" type="#_x0000_t32" style="position:absolute;left:4589;top:8414;width:3019;height:0;flip:x" o:connectortype="straight"/>
                </v:group>
              </w:pict>
            </w:r>
          </w:p>
        </w:tc>
        <w:tc>
          <w:tcPr>
            <w:tcW w:w="2885" w:type="dxa"/>
          </w:tcPr>
          <w:p w:rsidR="000B40BC" w:rsidRPr="00E111A7" w:rsidRDefault="00E111A7"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right"/>
              <w:rPr>
                <w:rFonts w:ascii="Arial" w:hAnsi="Arial" w:cs="Arial"/>
                <w:bCs/>
                <w:i/>
                <w:color w:val="212121"/>
                <w:sz w:val="24"/>
                <w:szCs w:val="24"/>
              </w:rPr>
            </w:pPr>
            <w:r w:rsidRPr="00E111A7">
              <w:rPr>
                <w:rFonts w:ascii="Arial" w:hAnsi="Arial" w:cs="Arial"/>
                <w:bCs/>
                <w:i/>
                <w:color w:val="212121"/>
                <w:sz w:val="24"/>
                <w:szCs w:val="24"/>
              </w:rPr>
              <w:t>Learning to know</w:t>
            </w:r>
          </w:p>
        </w:tc>
      </w:tr>
      <w:tr w:rsidR="000B40BC" w:rsidTr="002E6AEA">
        <w:trPr>
          <w:trHeight w:val="710"/>
        </w:trPr>
        <w:tc>
          <w:tcPr>
            <w:tcW w:w="2430" w:type="dxa"/>
            <w:tcBorders>
              <w:top w:val="single" w:sz="4" w:space="0" w:color="auto"/>
              <w:left w:val="single" w:sz="4" w:space="0" w:color="auto"/>
              <w:bottom w:val="single" w:sz="4" w:space="0" w:color="auto"/>
              <w:right w:val="single" w:sz="4" w:space="0" w:color="auto"/>
            </w:tcBorders>
          </w:tcPr>
          <w:p w:rsidR="000B40BC" w:rsidRDefault="000B40BC" w:rsidP="00E111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center"/>
              <w:rPr>
                <w:rFonts w:ascii="Arial" w:hAnsi="Arial" w:cs="Arial"/>
                <w:bCs/>
                <w:color w:val="212121"/>
                <w:sz w:val="24"/>
                <w:szCs w:val="24"/>
              </w:rPr>
            </w:pPr>
            <w:r>
              <w:rPr>
                <w:rFonts w:ascii="Arial" w:hAnsi="Arial" w:cs="Arial"/>
                <w:bCs/>
                <w:color w:val="212121"/>
                <w:sz w:val="24"/>
                <w:szCs w:val="24"/>
              </w:rPr>
              <w:t>Kognitif (produk)</w:t>
            </w:r>
          </w:p>
        </w:tc>
        <w:tc>
          <w:tcPr>
            <w:tcW w:w="3145" w:type="dxa"/>
            <w:tcBorders>
              <w:left w:val="single" w:sz="4" w:space="0" w:color="auto"/>
            </w:tcBorders>
          </w:tcPr>
          <w:p w:rsidR="000B40BC" w:rsidRDefault="000B40BC" w:rsidP="00F021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both"/>
              <w:rPr>
                <w:rFonts w:ascii="Arial" w:hAnsi="Arial" w:cs="Arial"/>
                <w:bCs/>
                <w:color w:val="212121"/>
                <w:sz w:val="24"/>
                <w:szCs w:val="24"/>
              </w:rPr>
            </w:pPr>
          </w:p>
        </w:tc>
        <w:tc>
          <w:tcPr>
            <w:tcW w:w="2885" w:type="dxa"/>
          </w:tcPr>
          <w:p w:rsidR="000B40BC" w:rsidRPr="00E111A7" w:rsidRDefault="000B40BC"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right"/>
              <w:rPr>
                <w:rFonts w:ascii="Arial" w:hAnsi="Arial" w:cs="Arial"/>
                <w:bCs/>
                <w:i/>
                <w:color w:val="212121"/>
                <w:sz w:val="24"/>
                <w:szCs w:val="24"/>
              </w:rPr>
            </w:pPr>
          </w:p>
          <w:p w:rsidR="00F02106" w:rsidRPr="00E111A7" w:rsidRDefault="00E111A7"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right"/>
              <w:rPr>
                <w:rFonts w:ascii="Arial" w:hAnsi="Arial" w:cs="Arial"/>
                <w:bCs/>
                <w:i/>
                <w:color w:val="212121"/>
                <w:sz w:val="24"/>
                <w:szCs w:val="24"/>
              </w:rPr>
            </w:pPr>
            <w:r w:rsidRPr="00E111A7">
              <w:rPr>
                <w:rFonts w:ascii="Arial" w:hAnsi="Arial" w:cs="Arial"/>
                <w:bCs/>
                <w:i/>
                <w:color w:val="212121"/>
                <w:sz w:val="24"/>
                <w:szCs w:val="24"/>
              </w:rPr>
              <w:t>Learning to do</w:t>
            </w:r>
          </w:p>
        </w:tc>
      </w:tr>
      <w:tr w:rsidR="000B40BC" w:rsidTr="002E6AEA">
        <w:tc>
          <w:tcPr>
            <w:tcW w:w="2430" w:type="dxa"/>
            <w:tcBorders>
              <w:top w:val="single" w:sz="4" w:space="0" w:color="auto"/>
              <w:left w:val="single" w:sz="4" w:space="0" w:color="auto"/>
              <w:bottom w:val="single" w:sz="4" w:space="0" w:color="auto"/>
              <w:right w:val="single" w:sz="4" w:space="0" w:color="auto"/>
            </w:tcBorders>
          </w:tcPr>
          <w:p w:rsidR="000B40BC" w:rsidRDefault="000B40BC" w:rsidP="00E111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center"/>
              <w:rPr>
                <w:rFonts w:ascii="Arial" w:hAnsi="Arial" w:cs="Arial"/>
                <w:bCs/>
                <w:color w:val="212121"/>
                <w:sz w:val="24"/>
                <w:szCs w:val="24"/>
              </w:rPr>
            </w:pPr>
            <w:r>
              <w:rPr>
                <w:rFonts w:ascii="Arial" w:hAnsi="Arial" w:cs="Arial"/>
                <w:bCs/>
                <w:color w:val="212121"/>
                <w:sz w:val="24"/>
                <w:szCs w:val="24"/>
              </w:rPr>
              <w:t>afektif</w:t>
            </w:r>
          </w:p>
        </w:tc>
        <w:tc>
          <w:tcPr>
            <w:tcW w:w="3145" w:type="dxa"/>
            <w:tcBorders>
              <w:left w:val="single" w:sz="4" w:space="0" w:color="auto"/>
            </w:tcBorders>
          </w:tcPr>
          <w:p w:rsidR="00E111A7" w:rsidRDefault="00E111A7" w:rsidP="00F021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both"/>
              <w:rPr>
                <w:rFonts w:ascii="Arial" w:hAnsi="Arial" w:cs="Arial"/>
                <w:bCs/>
                <w:color w:val="212121"/>
                <w:sz w:val="24"/>
                <w:szCs w:val="24"/>
              </w:rPr>
            </w:pPr>
            <w:r>
              <w:rPr>
                <w:rFonts w:ascii="Arial" w:hAnsi="Arial" w:cs="Arial"/>
                <w:bCs/>
                <w:color w:val="212121"/>
                <w:sz w:val="24"/>
                <w:szCs w:val="24"/>
              </w:rPr>
              <w:t xml:space="preserve">  </w:t>
            </w:r>
          </w:p>
          <w:p w:rsidR="000B40BC" w:rsidRDefault="00E111A7" w:rsidP="00F021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both"/>
              <w:rPr>
                <w:rFonts w:ascii="Arial" w:hAnsi="Arial" w:cs="Arial"/>
                <w:bCs/>
                <w:color w:val="212121"/>
                <w:sz w:val="24"/>
                <w:szCs w:val="24"/>
              </w:rPr>
            </w:pPr>
            <w:r>
              <w:rPr>
                <w:rFonts w:ascii="Arial" w:hAnsi="Arial" w:cs="Arial"/>
                <w:bCs/>
                <w:color w:val="212121"/>
                <w:sz w:val="24"/>
                <w:szCs w:val="24"/>
              </w:rPr>
              <w:t xml:space="preserve">                  </w:t>
            </w:r>
            <w:r w:rsidR="000B40BC">
              <w:rPr>
                <w:rFonts w:ascii="Arial" w:hAnsi="Arial" w:cs="Arial"/>
                <w:bCs/>
                <w:color w:val="212121"/>
                <w:sz w:val="24"/>
                <w:szCs w:val="24"/>
              </w:rPr>
              <w:t>Karakter</w:t>
            </w:r>
          </w:p>
        </w:tc>
        <w:tc>
          <w:tcPr>
            <w:tcW w:w="2885" w:type="dxa"/>
          </w:tcPr>
          <w:p w:rsidR="00E111A7" w:rsidRPr="00E111A7" w:rsidRDefault="00E111A7"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right"/>
              <w:rPr>
                <w:rFonts w:ascii="Arial" w:hAnsi="Arial" w:cs="Arial"/>
                <w:bCs/>
                <w:i/>
                <w:color w:val="212121"/>
                <w:sz w:val="24"/>
                <w:szCs w:val="24"/>
              </w:rPr>
            </w:pPr>
          </w:p>
          <w:p w:rsidR="00F02106" w:rsidRPr="00E111A7" w:rsidRDefault="00E111A7"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right"/>
              <w:rPr>
                <w:rFonts w:ascii="Arial" w:hAnsi="Arial" w:cs="Arial"/>
                <w:bCs/>
                <w:i/>
                <w:color w:val="212121"/>
                <w:sz w:val="24"/>
                <w:szCs w:val="24"/>
              </w:rPr>
            </w:pPr>
            <w:r w:rsidRPr="00E111A7">
              <w:rPr>
                <w:rFonts w:ascii="Arial" w:hAnsi="Arial" w:cs="Arial"/>
                <w:bCs/>
                <w:i/>
                <w:color w:val="212121"/>
                <w:sz w:val="24"/>
                <w:szCs w:val="24"/>
              </w:rPr>
              <w:t>Learning to live together</w:t>
            </w:r>
          </w:p>
        </w:tc>
      </w:tr>
      <w:tr w:rsidR="000B40BC" w:rsidTr="002E6AEA">
        <w:tc>
          <w:tcPr>
            <w:tcW w:w="2430" w:type="dxa"/>
            <w:tcBorders>
              <w:top w:val="single" w:sz="4" w:space="0" w:color="auto"/>
              <w:left w:val="single" w:sz="4" w:space="0" w:color="auto"/>
              <w:bottom w:val="single" w:sz="4" w:space="0" w:color="auto"/>
              <w:right w:val="single" w:sz="4" w:space="0" w:color="auto"/>
            </w:tcBorders>
          </w:tcPr>
          <w:p w:rsidR="000B40BC" w:rsidRDefault="000B40BC" w:rsidP="00E111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center"/>
              <w:rPr>
                <w:rFonts w:ascii="Arial" w:hAnsi="Arial" w:cs="Arial"/>
                <w:bCs/>
                <w:color w:val="212121"/>
                <w:sz w:val="24"/>
                <w:szCs w:val="24"/>
              </w:rPr>
            </w:pPr>
            <w:r>
              <w:rPr>
                <w:rFonts w:ascii="Arial" w:hAnsi="Arial" w:cs="Arial"/>
                <w:bCs/>
                <w:color w:val="212121"/>
                <w:sz w:val="24"/>
                <w:szCs w:val="24"/>
              </w:rPr>
              <w:t>Psikomotorik</w:t>
            </w:r>
          </w:p>
          <w:p w:rsidR="00E111A7" w:rsidRDefault="00E111A7" w:rsidP="00E111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center"/>
              <w:rPr>
                <w:rFonts w:ascii="Arial" w:hAnsi="Arial" w:cs="Arial"/>
                <w:bCs/>
                <w:color w:val="212121"/>
                <w:sz w:val="24"/>
                <w:szCs w:val="24"/>
              </w:rPr>
            </w:pPr>
          </w:p>
        </w:tc>
        <w:tc>
          <w:tcPr>
            <w:tcW w:w="3145" w:type="dxa"/>
            <w:tcBorders>
              <w:left w:val="single" w:sz="4" w:space="0" w:color="auto"/>
            </w:tcBorders>
          </w:tcPr>
          <w:p w:rsidR="000B40BC" w:rsidRDefault="000B40BC" w:rsidP="00E111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center"/>
              <w:rPr>
                <w:rFonts w:ascii="Arial" w:hAnsi="Arial" w:cs="Arial"/>
                <w:bCs/>
                <w:color w:val="212121"/>
                <w:sz w:val="24"/>
                <w:szCs w:val="24"/>
              </w:rPr>
            </w:pPr>
          </w:p>
          <w:p w:rsidR="00E111A7" w:rsidRDefault="00E111A7" w:rsidP="00E111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center"/>
              <w:rPr>
                <w:rFonts w:ascii="Arial" w:hAnsi="Arial" w:cs="Arial"/>
                <w:bCs/>
                <w:color w:val="212121"/>
                <w:sz w:val="24"/>
                <w:szCs w:val="24"/>
              </w:rPr>
            </w:pPr>
            <w:r>
              <w:rPr>
                <w:rFonts w:ascii="Arial" w:hAnsi="Arial" w:cs="Arial"/>
                <w:bCs/>
                <w:color w:val="212121"/>
                <w:sz w:val="24"/>
                <w:szCs w:val="24"/>
              </w:rPr>
              <w:t>Keterampilan abad XXI</w:t>
            </w:r>
          </w:p>
        </w:tc>
        <w:tc>
          <w:tcPr>
            <w:tcW w:w="2885" w:type="dxa"/>
          </w:tcPr>
          <w:p w:rsidR="000B40BC" w:rsidRPr="00E111A7" w:rsidRDefault="000B40BC"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right"/>
              <w:rPr>
                <w:rFonts w:ascii="Arial" w:hAnsi="Arial" w:cs="Arial"/>
                <w:bCs/>
                <w:i/>
                <w:color w:val="212121"/>
                <w:sz w:val="24"/>
                <w:szCs w:val="24"/>
              </w:rPr>
            </w:pPr>
          </w:p>
          <w:p w:rsidR="00E111A7" w:rsidRPr="00E111A7" w:rsidRDefault="00E111A7" w:rsidP="002E6A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right"/>
              <w:rPr>
                <w:rFonts w:ascii="Arial" w:hAnsi="Arial" w:cs="Arial"/>
                <w:bCs/>
                <w:i/>
                <w:color w:val="212121"/>
                <w:sz w:val="24"/>
                <w:szCs w:val="24"/>
              </w:rPr>
            </w:pPr>
            <w:r w:rsidRPr="00E111A7">
              <w:rPr>
                <w:rFonts w:ascii="Arial" w:hAnsi="Arial" w:cs="Arial"/>
                <w:bCs/>
                <w:i/>
                <w:color w:val="212121"/>
                <w:sz w:val="24"/>
                <w:szCs w:val="24"/>
              </w:rPr>
              <w:t>Learning to be</w:t>
            </w:r>
          </w:p>
        </w:tc>
      </w:tr>
    </w:tbl>
    <w:p w:rsidR="000B40BC" w:rsidRDefault="000B40BC" w:rsidP="00F0210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right="29"/>
        <w:contextualSpacing/>
        <w:jc w:val="both"/>
        <w:rPr>
          <w:rFonts w:ascii="Arial" w:hAnsi="Arial" w:cs="Arial"/>
          <w:bCs/>
          <w:color w:val="212121"/>
          <w:sz w:val="24"/>
          <w:szCs w:val="24"/>
        </w:rPr>
      </w:pPr>
    </w:p>
    <w:p w:rsidR="002E6AEA" w:rsidRPr="000B40BC" w:rsidRDefault="002E6AEA" w:rsidP="002E6AE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ind w:right="29"/>
        <w:contextualSpacing/>
        <w:jc w:val="center"/>
        <w:rPr>
          <w:rFonts w:ascii="Arial" w:hAnsi="Arial" w:cs="Arial"/>
          <w:bCs/>
          <w:color w:val="212121"/>
          <w:sz w:val="24"/>
          <w:szCs w:val="24"/>
        </w:rPr>
      </w:pPr>
      <w:r>
        <w:rPr>
          <w:rFonts w:ascii="Arial" w:hAnsi="Arial" w:cs="Arial"/>
          <w:bCs/>
          <w:color w:val="212121"/>
          <w:sz w:val="24"/>
          <w:szCs w:val="24"/>
        </w:rPr>
        <w:t>Gambar 3. Deskripsi keterkaitan pembelajaran sains, karakter dan keterampilan abad XXI</w:t>
      </w:r>
    </w:p>
    <w:p w:rsidR="00916336" w:rsidRDefault="00C07864" w:rsidP="000B40B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firstLine="720"/>
        <w:contextualSpacing/>
        <w:jc w:val="both"/>
        <w:rPr>
          <w:rFonts w:ascii="Arial" w:hAnsi="Arial" w:cs="Arial"/>
          <w:bCs/>
          <w:color w:val="212121"/>
          <w:sz w:val="24"/>
          <w:szCs w:val="24"/>
        </w:rPr>
      </w:pPr>
      <w:r>
        <w:rPr>
          <w:rFonts w:ascii="Arial" w:hAnsi="Arial" w:cs="Arial"/>
          <w:bCs/>
          <w:color w:val="212121"/>
          <w:sz w:val="24"/>
          <w:szCs w:val="24"/>
        </w:rPr>
        <w:lastRenderedPageBreak/>
        <w:t xml:space="preserve"> </w:t>
      </w:r>
      <w:r w:rsidR="00E111A7">
        <w:rPr>
          <w:rFonts w:ascii="Arial" w:hAnsi="Arial" w:cs="Arial"/>
          <w:bCs/>
          <w:color w:val="212121"/>
          <w:sz w:val="24"/>
          <w:szCs w:val="24"/>
        </w:rPr>
        <w:t>Pembelajaran sains sesuai hakikatnya meliputi dimensi kognitif, afektif, dan psikomotorik. Dimensi sikap akan membiasakan pada peserta didik agar membentuk karakter</w:t>
      </w:r>
      <w:r w:rsidR="002E6AEA">
        <w:rPr>
          <w:rFonts w:ascii="Arial" w:hAnsi="Arial" w:cs="Arial"/>
          <w:bCs/>
          <w:color w:val="212121"/>
          <w:sz w:val="24"/>
          <w:szCs w:val="24"/>
        </w:rPr>
        <w:t xml:space="preserve"> dan nilai-nilai mulia. Penguasaan </w:t>
      </w:r>
      <w:r w:rsidR="00B617B3">
        <w:rPr>
          <w:rFonts w:ascii="Arial" w:hAnsi="Arial" w:cs="Arial"/>
          <w:bCs/>
          <w:color w:val="212121"/>
          <w:sz w:val="24"/>
          <w:szCs w:val="24"/>
        </w:rPr>
        <w:t>dimensi pengetahuan dan keteramp</w:t>
      </w:r>
      <w:r w:rsidR="002E6AEA">
        <w:rPr>
          <w:rFonts w:ascii="Arial" w:hAnsi="Arial" w:cs="Arial"/>
          <w:bCs/>
          <w:color w:val="212121"/>
          <w:sz w:val="24"/>
          <w:szCs w:val="24"/>
        </w:rPr>
        <w:t>ilan yang didasari dimensi karakter, maka akan mampu mewujudkan unsure-unsur keterampilan abad XXI. Secara operasional implementasinya dalam praktik pembelajaran mengacu pada 4 pilar pendidikan UNESCO (</w:t>
      </w:r>
      <w:r w:rsidR="002E6AEA" w:rsidRPr="002E6AEA">
        <w:rPr>
          <w:rFonts w:ascii="Arial" w:hAnsi="Arial" w:cs="Arial"/>
          <w:bCs/>
          <w:i/>
          <w:color w:val="212121"/>
          <w:sz w:val="24"/>
          <w:szCs w:val="24"/>
        </w:rPr>
        <w:t>learning to know, learning to do, learning to live together, dan learning to be</w:t>
      </w:r>
      <w:r w:rsidR="002E6AEA">
        <w:rPr>
          <w:rFonts w:ascii="Arial" w:hAnsi="Arial" w:cs="Arial"/>
          <w:bCs/>
          <w:color w:val="212121"/>
          <w:sz w:val="24"/>
          <w:szCs w:val="24"/>
        </w:rPr>
        <w:t>).</w:t>
      </w:r>
    </w:p>
    <w:p w:rsidR="002E6AEA" w:rsidRDefault="002E6AEA" w:rsidP="002E6AE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contextualSpacing/>
        <w:jc w:val="both"/>
        <w:rPr>
          <w:rFonts w:ascii="Arial" w:hAnsi="Arial" w:cs="Arial"/>
          <w:bCs/>
          <w:color w:val="212121"/>
          <w:sz w:val="24"/>
          <w:szCs w:val="24"/>
        </w:rPr>
      </w:pPr>
    </w:p>
    <w:p w:rsidR="002E6AEA" w:rsidRDefault="002E6AEA" w:rsidP="009C386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s>
        <w:ind w:left="720" w:right="29" w:hanging="720"/>
        <w:contextualSpacing/>
        <w:jc w:val="both"/>
        <w:rPr>
          <w:rFonts w:ascii="Arial" w:hAnsi="Arial" w:cs="Arial"/>
          <w:b/>
          <w:bCs/>
          <w:color w:val="212121"/>
          <w:sz w:val="24"/>
          <w:szCs w:val="24"/>
        </w:rPr>
      </w:pPr>
      <w:r w:rsidRPr="009C3867">
        <w:rPr>
          <w:rFonts w:ascii="Arial" w:hAnsi="Arial" w:cs="Arial"/>
          <w:b/>
          <w:bCs/>
          <w:color w:val="212121"/>
          <w:sz w:val="24"/>
          <w:szCs w:val="24"/>
        </w:rPr>
        <w:t>Daftar Pustaka</w:t>
      </w:r>
    </w:p>
    <w:p w:rsidR="009C3867" w:rsidRPr="009C3867" w:rsidRDefault="009C3867" w:rsidP="009C386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s>
        <w:ind w:left="720" w:right="29" w:hanging="720"/>
        <w:contextualSpacing/>
        <w:jc w:val="both"/>
        <w:rPr>
          <w:rFonts w:ascii="Arial" w:hAnsi="Arial" w:cs="Arial"/>
          <w:b/>
          <w:bCs/>
          <w:color w:val="212121"/>
          <w:sz w:val="24"/>
          <w:szCs w:val="24"/>
        </w:rPr>
      </w:pPr>
    </w:p>
    <w:p w:rsidR="00F10262" w:rsidRPr="009C3867" w:rsidRDefault="002E6AEA" w:rsidP="009C3867">
      <w:pPr>
        <w:tabs>
          <w:tab w:val="left" w:pos="720"/>
        </w:tabs>
        <w:spacing w:after="0" w:line="240" w:lineRule="auto"/>
        <w:ind w:left="720" w:hanging="720"/>
        <w:contextualSpacing/>
        <w:jc w:val="both"/>
        <w:rPr>
          <w:rFonts w:ascii="Arial" w:hAnsi="Arial" w:cs="Arial"/>
          <w:szCs w:val="22"/>
        </w:rPr>
      </w:pPr>
      <w:r w:rsidRPr="009C3867">
        <w:rPr>
          <w:rFonts w:ascii="Arial" w:hAnsi="Arial" w:cs="Arial"/>
          <w:szCs w:val="22"/>
        </w:rPr>
        <w:t xml:space="preserve">William J. Gerace, W.J. &amp; Beatty, I.D., </w:t>
      </w:r>
      <w:r w:rsidR="00A95FC4" w:rsidRPr="009C3867">
        <w:rPr>
          <w:rFonts w:ascii="Arial" w:hAnsi="Arial" w:cs="Arial"/>
          <w:szCs w:val="22"/>
        </w:rPr>
        <w:t>(</w:t>
      </w:r>
      <w:r w:rsidRPr="009C3867">
        <w:rPr>
          <w:rFonts w:ascii="Arial" w:hAnsi="Arial" w:cs="Arial"/>
          <w:szCs w:val="22"/>
        </w:rPr>
        <w:t>2005)</w:t>
      </w:r>
      <w:r w:rsidR="00A95FC4" w:rsidRPr="009C3867">
        <w:rPr>
          <w:rFonts w:ascii="Arial" w:hAnsi="Arial" w:cs="Arial"/>
          <w:szCs w:val="22"/>
        </w:rPr>
        <w:t xml:space="preserve">, </w:t>
      </w:r>
      <w:r w:rsidR="00A95FC4" w:rsidRPr="009C3867">
        <w:rPr>
          <w:rFonts w:ascii="Arial" w:hAnsi="Arial" w:cs="Arial"/>
          <w:i/>
          <w:szCs w:val="22"/>
        </w:rPr>
        <w:t>Teaching vs. Learning: Changing Perspectives on Problem Solving in Physics Instruction</w:t>
      </w:r>
      <w:r w:rsidR="00A95FC4" w:rsidRPr="009C3867">
        <w:rPr>
          <w:rFonts w:ascii="Arial" w:hAnsi="Arial" w:cs="Arial"/>
          <w:szCs w:val="22"/>
        </w:rPr>
        <w:t xml:space="preserve">. </w:t>
      </w:r>
      <w:hyperlink r:id="rId10" w:history="1">
        <w:r w:rsidR="00F10262" w:rsidRPr="009C3867">
          <w:rPr>
            <w:rStyle w:val="Hyperlink"/>
            <w:rFonts w:ascii="Arial" w:hAnsi="Arial" w:cs="Arial"/>
            <w:szCs w:val="22"/>
          </w:rPr>
          <w:t>http://arxiv.org/ftp/physics/papers/0508/0508131.pdf</w:t>
        </w:r>
      </w:hyperlink>
      <w:r w:rsidR="00F10262" w:rsidRPr="009C3867">
        <w:rPr>
          <w:rFonts w:ascii="Arial" w:hAnsi="Arial" w:cs="Arial"/>
          <w:szCs w:val="22"/>
        </w:rPr>
        <w:t xml:space="preserve"> [diunduh, tanggal 12 Pebruari 2016]</w:t>
      </w:r>
    </w:p>
    <w:p w:rsidR="00F10262" w:rsidRPr="009C3867" w:rsidRDefault="00F10262" w:rsidP="009C386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s>
        <w:ind w:left="720" w:right="29" w:hanging="720"/>
        <w:contextualSpacing/>
        <w:jc w:val="both"/>
        <w:rPr>
          <w:rFonts w:ascii="Arial" w:hAnsi="Arial" w:cs="Arial"/>
          <w:sz w:val="22"/>
          <w:szCs w:val="22"/>
        </w:rPr>
      </w:pPr>
      <w:r w:rsidRPr="009C3867">
        <w:rPr>
          <w:rFonts w:ascii="Arial" w:hAnsi="Arial" w:cs="Arial"/>
          <w:sz w:val="22"/>
          <w:szCs w:val="22"/>
        </w:rPr>
        <w:t>Character.org.</w:t>
      </w:r>
      <w:r w:rsidR="002E6AEA" w:rsidRPr="009C3867">
        <w:rPr>
          <w:rFonts w:ascii="Arial" w:hAnsi="Arial" w:cs="Arial"/>
          <w:sz w:val="22"/>
          <w:szCs w:val="22"/>
        </w:rPr>
        <w:t>(2014)</w:t>
      </w:r>
      <w:r w:rsidRPr="009C3867">
        <w:rPr>
          <w:rFonts w:ascii="Arial" w:hAnsi="Arial" w:cs="Arial"/>
          <w:sz w:val="22"/>
          <w:szCs w:val="22"/>
        </w:rPr>
        <w:t xml:space="preserve">. Framework For School Success 11 principles of effective Character Education </w:t>
      </w:r>
    </w:p>
    <w:p w:rsidR="002E6AEA" w:rsidRPr="009C3867" w:rsidRDefault="003D13D7" w:rsidP="009C386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s>
        <w:ind w:left="720" w:right="29" w:hanging="720"/>
        <w:contextualSpacing/>
        <w:jc w:val="both"/>
        <w:rPr>
          <w:rFonts w:ascii="Arial" w:hAnsi="Arial" w:cs="Arial"/>
          <w:sz w:val="22"/>
          <w:szCs w:val="22"/>
        </w:rPr>
      </w:pPr>
      <w:hyperlink r:id="rId11" w:history="1">
        <w:r w:rsidR="00F10262" w:rsidRPr="009C3867">
          <w:rPr>
            <w:rStyle w:val="Hyperlink"/>
            <w:rFonts w:ascii="Arial" w:hAnsi="Arial" w:cs="Arial"/>
            <w:sz w:val="22"/>
            <w:szCs w:val="22"/>
          </w:rPr>
          <w:t>http://www.character.org/uploads/PDFs/ElevenPrinciples_new2010.pdf</w:t>
        </w:r>
      </w:hyperlink>
      <w:r w:rsidR="00F10262" w:rsidRPr="009C3867">
        <w:rPr>
          <w:rFonts w:ascii="Arial" w:hAnsi="Arial" w:cs="Arial"/>
          <w:sz w:val="22"/>
          <w:szCs w:val="22"/>
        </w:rPr>
        <w:t xml:space="preserve"> </w:t>
      </w:r>
    </w:p>
    <w:p w:rsidR="00F10262" w:rsidRPr="009C3867" w:rsidRDefault="00F10262" w:rsidP="009C386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s>
        <w:ind w:left="720" w:right="29" w:hanging="720"/>
        <w:contextualSpacing/>
        <w:jc w:val="both"/>
        <w:rPr>
          <w:rFonts w:ascii="Arial" w:hAnsi="Arial" w:cs="Arial"/>
          <w:sz w:val="22"/>
          <w:szCs w:val="22"/>
        </w:rPr>
      </w:pPr>
    </w:p>
    <w:p w:rsidR="002E6AEA" w:rsidRPr="009C3867" w:rsidRDefault="002E6AEA" w:rsidP="009C386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s>
        <w:ind w:left="720" w:right="29" w:hanging="720"/>
        <w:contextualSpacing/>
        <w:jc w:val="both"/>
        <w:rPr>
          <w:rFonts w:ascii="Arial" w:hAnsi="Arial" w:cs="Arial"/>
          <w:sz w:val="22"/>
          <w:szCs w:val="22"/>
        </w:rPr>
      </w:pPr>
      <w:r w:rsidRPr="009C3867">
        <w:rPr>
          <w:rFonts w:ascii="Arial" w:hAnsi="Arial" w:cs="Arial"/>
          <w:sz w:val="22"/>
          <w:szCs w:val="22"/>
        </w:rPr>
        <w:t>Berkowitz, M.</w:t>
      </w:r>
      <w:r w:rsidR="00F10262" w:rsidRPr="009C3867">
        <w:rPr>
          <w:rFonts w:ascii="Arial" w:hAnsi="Arial" w:cs="Arial"/>
          <w:sz w:val="22"/>
          <w:szCs w:val="22"/>
        </w:rPr>
        <w:t xml:space="preserve"> </w:t>
      </w:r>
      <w:r w:rsidR="0074286B" w:rsidRPr="009C3867">
        <w:rPr>
          <w:rFonts w:ascii="Arial" w:hAnsi="Arial" w:cs="Arial"/>
          <w:sz w:val="22"/>
          <w:szCs w:val="22"/>
        </w:rPr>
        <w:t xml:space="preserve">(2012). </w:t>
      </w:r>
      <w:r w:rsidR="0074286B" w:rsidRPr="009C3867">
        <w:rPr>
          <w:rFonts w:ascii="Arial" w:hAnsi="Arial" w:cs="Arial"/>
          <w:i/>
          <w:sz w:val="22"/>
          <w:szCs w:val="22"/>
        </w:rPr>
        <w:t>Understanding Effective Character Education</w:t>
      </w:r>
      <w:r w:rsidR="0074286B" w:rsidRPr="009C3867">
        <w:rPr>
          <w:rFonts w:ascii="Arial" w:hAnsi="Arial" w:cs="Arial"/>
          <w:sz w:val="22"/>
          <w:szCs w:val="22"/>
        </w:rPr>
        <w:t xml:space="preserve">. </w:t>
      </w:r>
      <w:hyperlink r:id="rId12" w:history="1">
        <w:r w:rsidR="0074286B" w:rsidRPr="009C3867">
          <w:rPr>
            <w:rStyle w:val="Hyperlink"/>
            <w:rFonts w:ascii="Arial" w:hAnsi="Arial" w:cs="Arial"/>
            <w:sz w:val="22"/>
            <w:szCs w:val="22"/>
          </w:rPr>
          <w:t>https://www.edu.gov.on.ca/eng/literacynumeracy/inspire/research/Expert_Perspectives.pdf</w:t>
        </w:r>
      </w:hyperlink>
    </w:p>
    <w:p w:rsidR="0074286B" w:rsidRPr="009C3867" w:rsidRDefault="0074286B" w:rsidP="009C386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s>
        <w:ind w:left="720" w:right="29" w:hanging="720"/>
        <w:contextualSpacing/>
        <w:jc w:val="both"/>
        <w:rPr>
          <w:rFonts w:ascii="Arial" w:hAnsi="Arial" w:cs="Arial"/>
          <w:sz w:val="22"/>
          <w:szCs w:val="22"/>
        </w:rPr>
      </w:pPr>
    </w:p>
    <w:p w:rsidR="002E6AEA" w:rsidRPr="009C3867" w:rsidRDefault="0074286B" w:rsidP="009C3867">
      <w:pPr>
        <w:pStyle w:val="HTMLPreformatted"/>
        <w:shd w:val="clear" w:color="auto" w:fill="FFFFFF"/>
        <w:tabs>
          <w:tab w:val="left" w:pos="720"/>
        </w:tabs>
        <w:ind w:left="720" w:right="29" w:hanging="720"/>
        <w:contextualSpacing/>
        <w:jc w:val="both"/>
        <w:rPr>
          <w:rFonts w:ascii="Arial" w:hAnsi="Arial" w:cs="Arial"/>
          <w:sz w:val="22"/>
          <w:szCs w:val="22"/>
        </w:rPr>
      </w:pPr>
      <w:r w:rsidRPr="009C3867">
        <w:rPr>
          <w:rFonts w:ascii="Arial" w:hAnsi="Arial" w:cs="Arial"/>
          <w:sz w:val="22"/>
          <w:szCs w:val="22"/>
        </w:rPr>
        <w:t>Zhao, Z.N. (</w:t>
      </w:r>
      <w:r w:rsidR="002E6AEA" w:rsidRPr="009C3867">
        <w:rPr>
          <w:rFonts w:ascii="Arial" w:hAnsi="Arial" w:cs="Arial"/>
          <w:sz w:val="22"/>
          <w:szCs w:val="22"/>
        </w:rPr>
        <w:t>2005)</w:t>
      </w:r>
      <w:r w:rsidRPr="009C3867">
        <w:rPr>
          <w:rFonts w:ascii="Arial" w:hAnsi="Arial" w:cs="Arial"/>
          <w:sz w:val="22"/>
          <w:szCs w:val="22"/>
        </w:rPr>
        <w:t>. Four ‘Pillars of Learning’ for the Reorientation and Reorganization of Curriculum:Reflections and Discussions/</w:t>
      </w:r>
    </w:p>
    <w:p w:rsidR="0074286B" w:rsidRPr="009C3867" w:rsidRDefault="0074286B" w:rsidP="009C3867">
      <w:pPr>
        <w:pStyle w:val="HTMLPreformatted"/>
        <w:shd w:val="clear" w:color="auto" w:fill="FFFFFF"/>
        <w:tabs>
          <w:tab w:val="left" w:pos="720"/>
        </w:tabs>
        <w:ind w:left="720" w:right="29" w:hanging="720"/>
        <w:contextualSpacing/>
        <w:jc w:val="both"/>
        <w:rPr>
          <w:rFonts w:ascii="Arial" w:hAnsi="Arial" w:cs="Arial"/>
          <w:sz w:val="22"/>
          <w:szCs w:val="22"/>
        </w:rPr>
      </w:pPr>
    </w:p>
    <w:p w:rsidR="00A95FC4" w:rsidRPr="009C3867" w:rsidRDefault="0074286B" w:rsidP="009C3867">
      <w:pPr>
        <w:pStyle w:val="HTMLPreformatted"/>
        <w:shd w:val="clear" w:color="auto" w:fill="FFFFFF"/>
        <w:tabs>
          <w:tab w:val="left" w:pos="720"/>
        </w:tabs>
        <w:ind w:left="720" w:right="29" w:hanging="720"/>
        <w:contextualSpacing/>
        <w:jc w:val="both"/>
        <w:rPr>
          <w:rFonts w:ascii="Arial" w:hAnsi="Arial" w:cs="Arial"/>
          <w:sz w:val="22"/>
          <w:szCs w:val="22"/>
        </w:rPr>
      </w:pPr>
      <w:r w:rsidRPr="009C3867">
        <w:rPr>
          <w:rFonts w:ascii="Arial" w:hAnsi="Arial" w:cs="Arial"/>
          <w:bCs/>
          <w:sz w:val="22"/>
          <w:szCs w:val="22"/>
        </w:rPr>
        <w:t>Alarco, M.A. (</w:t>
      </w:r>
      <w:r w:rsidR="00A95FC4" w:rsidRPr="009C3867">
        <w:rPr>
          <w:rFonts w:ascii="Arial" w:hAnsi="Arial" w:cs="Arial"/>
          <w:bCs/>
          <w:sz w:val="22"/>
          <w:szCs w:val="22"/>
        </w:rPr>
        <w:t>2012).</w:t>
      </w:r>
      <w:r w:rsidRPr="009C3867">
        <w:rPr>
          <w:rFonts w:ascii="Arial" w:hAnsi="Arial" w:cs="Arial"/>
          <w:bCs/>
          <w:sz w:val="22"/>
          <w:szCs w:val="22"/>
        </w:rPr>
        <w:t xml:space="preserve"> Active Learning in Physics in Developing Countries</w:t>
      </w:r>
      <w:r w:rsidR="00E957FB" w:rsidRPr="009C3867">
        <w:rPr>
          <w:rFonts w:ascii="Arial" w:hAnsi="Arial" w:cs="Arial"/>
          <w:bCs/>
          <w:sz w:val="22"/>
          <w:szCs w:val="22"/>
        </w:rPr>
        <w:t xml:space="preserve">. </w:t>
      </w:r>
      <w:hyperlink r:id="rId13" w:history="1">
        <w:r w:rsidR="00E957FB" w:rsidRPr="009C3867">
          <w:rPr>
            <w:rStyle w:val="Hyperlink"/>
            <w:rFonts w:ascii="Arial" w:hAnsi="Arial" w:cs="Arial"/>
            <w:sz w:val="22"/>
            <w:szCs w:val="22"/>
          </w:rPr>
          <w:t>http://portal.unesco.org/science/en/files/4093/10964472715 AAPT-Active_Learning_in_Physics_PDF.pdf/AAP %2BActive%2BLearning%2Bin%2BPhysics_PDF.pdf</w:t>
        </w:r>
      </w:hyperlink>
    </w:p>
    <w:p w:rsidR="00E957FB" w:rsidRPr="009C3867" w:rsidRDefault="00E957FB" w:rsidP="009C3867">
      <w:pPr>
        <w:pStyle w:val="HTMLPreformatted"/>
        <w:shd w:val="clear" w:color="auto" w:fill="FFFFFF"/>
        <w:tabs>
          <w:tab w:val="left" w:pos="720"/>
        </w:tabs>
        <w:ind w:left="720" w:right="29" w:hanging="720"/>
        <w:contextualSpacing/>
        <w:jc w:val="both"/>
        <w:rPr>
          <w:rFonts w:ascii="Arial" w:hAnsi="Arial" w:cs="Arial"/>
          <w:bCs/>
          <w:sz w:val="22"/>
          <w:szCs w:val="22"/>
        </w:rPr>
      </w:pPr>
    </w:p>
    <w:p w:rsidR="00E957FB" w:rsidRPr="009C3867" w:rsidRDefault="00E957FB" w:rsidP="009C3867">
      <w:pPr>
        <w:pStyle w:val="HTMLPreformatted"/>
        <w:shd w:val="clear" w:color="auto" w:fill="FFFFFF"/>
        <w:tabs>
          <w:tab w:val="left" w:pos="720"/>
        </w:tabs>
        <w:ind w:left="720" w:right="29" w:hanging="720"/>
        <w:contextualSpacing/>
        <w:jc w:val="both"/>
        <w:rPr>
          <w:rFonts w:ascii="Arial" w:hAnsi="Arial" w:cs="Arial"/>
          <w:bCs/>
          <w:sz w:val="22"/>
          <w:szCs w:val="22"/>
        </w:rPr>
      </w:pPr>
      <w:r w:rsidRPr="009C3867">
        <w:rPr>
          <w:rFonts w:ascii="Arial" w:hAnsi="Arial" w:cs="Arial"/>
          <w:bCs/>
          <w:sz w:val="22"/>
          <w:szCs w:val="22"/>
        </w:rPr>
        <w:t>Dettmer, P. (2006</w:t>
      </w:r>
      <w:r w:rsidR="00A95FC4" w:rsidRPr="009C3867">
        <w:rPr>
          <w:rFonts w:ascii="Arial" w:hAnsi="Arial" w:cs="Arial"/>
          <w:bCs/>
          <w:sz w:val="22"/>
          <w:szCs w:val="22"/>
        </w:rPr>
        <w:t>).</w:t>
      </w:r>
      <w:r w:rsidRPr="009C3867">
        <w:rPr>
          <w:rFonts w:ascii="Arial" w:hAnsi="Arial" w:cs="Arial"/>
          <w:bCs/>
          <w:sz w:val="22"/>
          <w:szCs w:val="22"/>
        </w:rPr>
        <w:t xml:space="preserve"> New Bloom in Established Fields: Four Domains of Learning and Doing.</w:t>
      </w:r>
      <w:r w:rsidRPr="009C3867">
        <w:rPr>
          <w:rFonts w:ascii="Arial" w:hAnsi="Arial" w:cs="Arial"/>
          <w:sz w:val="22"/>
          <w:szCs w:val="22"/>
        </w:rPr>
        <w:t xml:space="preserve"> </w:t>
      </w:r>
      <w:r w:rsidRPr="009C3867">
        <w:rPr>
          <w:rFonts w:ascii="Arial" w:hAnsi="Arial" w:cs="Arial"/>
          <w:bCs/>
          <w:sz w:val="22"/>
          <w:szCs w:val="22"/>
        </w:rPr>
        <w:t>Roeper Review; Winter 2006; 28, 2; ProQuest Education Journals</w:t>
      </w:r>
    </w:p>
    <w:p w:rsidR="00E957FB" w:rsidRPr="009C3867" w:rsidRDefault="00E957FB" w:rsidP="009C3867">
      <w:pPr>
        <w:pStyle w:val="HTMLPreformatted"/>
        <w:shd w:val="clear" w:color="auto" w:fill="FFFFFF"/>
        <w:tabs>
          <w:tab w:val="left" w:pos="720"/>
        </w:tabs>
        <w:ind w:left="720" w:right="29" w:hanging="720"/>
        <w:contextualSpacing/>
        <w:jc w:val="both"/>
        <w:rPr>
          <w:rFonts w:ascii="Arial" w:hAnsi="Arial" w:cs="Arial"/>
          <w:bCs/>
          <w:sz w:val="22"/>
          <w:szCs w:val="22"/>
        </w:rPr>
      </w:pPr>
    </w:p>
    <w:p w:rsidR="00E957FB" w:rsidRPr="009C3867" w:rsidRDefault="00E957FB" w:rsidP="009C3867">
      <w:pPr>
        <w:tabs>
          <w:tab w:val="left" w:pos="720"/>
        </w:tabs>
        <w:spacing w:after="0" w:line="240" w:lineRule="auto"/>
        <w:ind w:left="720" w:hanging="720"/>
        <w:contextualSpacing/>
        <w:rPr>
          <w:rFonts w:ascii="Arial" w:hAnsi="Arial" w:cs="Arial"/>
          <w:szCs w:val="22"/>
        </w:rPr>
      </w:pPr>
      <w:r w:rsidRPr="009C3867">
        <w:rPr>
          <w:rFonts w:ascii="Arial" w:hAnsi="Arial" w:cs="Arial"/>
          <w:szCs w:val="22"/>
        </w:rPr>
        <w:t xml:space="preserve">Idris harta, Ph.D. (2010). </w:t>
      </w:r>
      <w:r w:rsidRPr="009C3867">
        <w:rPr>
          <w:rFonts w:ascii="Arial" w:hAnsi="Arial" w:cs="Arial"/>
          <w:i/>
          <w:szCs w:val="22"/>
        </w:rPr>
        <w:t>Pendidikan Karakter dan Budaya Bangsa</w:t>
      </w:r>
      <w:r w:rsidRPr="009C3867">
        <w:rPr>
          <w:rFonts w:ascii="Arial" w:hAnsi="Arial" w:cs="Arial"/>
          <w:szCs w:val="22"/>
        </w:rPr>
        <w:t>. Makalah Lokakarya Mayoga</w:t>
      </w:r>
    </w:p>
    <w:p w:rsidR="00E957FB" w:rsidRPr="009C3867" w:rsidRDefault="00E957FB" w:rsidP="009C3867">
      <w:pPr>
        <w:tabs>
          <w:tab w:val="left" w:pos="720"/>
        </w:tabs>
        <w:spacing w:after="0" w:line="240" w:lineRule="auto"/>
        <w:ind w:left="720" w:hanging="720"/>
        <w:contextualSpacing/>
        <w:rPr>
          <w:rFonts w:ascii="Arial" w:hAnsi="Arial" w:cs="Arial"/>
          <w:szCs w:val="22"/>
        </w:rPr>
      </w:pPr>
    </w:p>
    <w:p w:rsidR="00A95FC4" w:rsidRDefault="00A95FC4" w:rsidP="009C3867">
      <w:pPr>
        <w:tabs>
          <w:tab w:val="left" w:pos="720"/>
        </w:tabs>
        <w:spacing w:after="0" w:line="240" w:lineRule="auto"/>
        <w:ind w:left="720" w:hanging="720"/>
        <w:contextualSpacing/>
        <w:jc w:val="both"/>
        <w:rPr>
          <w:rFonts w:ascii="Arial" w:hAnsi="Arial" w:cs="Arial"/>
          <w:bCs/>
          <w:color w:val="212121"/>
          <w:szCs w:val="22"/>
        </w:rPr>
      </w:pPr>
      <w:r w:rsidRPr="009C3867">
        <w:rPr>
          <w:rFonts w:ascii="Arial" w:hAnsi="Arial" w:cs="Arial"/>
          <w:bCs/>
          <w:color w:val="212121"/>
          <w:szCs w:val="22"/>
        </w:rPr>
        <w:t>Pala</w:t>
      </w:r>
      <w:r w:rsidR="002407C3" w:rsidRPr="009C3867">
        <w:rPr>
          <w:rFonts w:ascii="Arial" w:hAnsi="Arial" w:cs="Arial"/>
          <w:bCs/>
          <w:color w:val="212121"/>
          <w:szCs w:val="22"/>
        </w:rPr>
        <w:t xml:space="preserve"> A. (</w:t>
      </w:r>
      <w:r w:rsidRPr="009C3867">
        <w:rPr>
          <w:rFonts w:ascii="Arial" w:hAnsi="Arial" w:cs="Arial"/>
          <w:bCs/>
          <w:color w:val="212121"/>
          <w:szCs w:val="22"/>
        </w:rPr>
        <w:t>2011</w:t>
      </w:r>
      <w:r w:rsidR="002407C3" w:rsidRPr="009C3867">
        <w:rPr>
          <w:rFonts w:ascii="Arial" w:hAnsi="Arial" w:cs="Arial"/>
          <w:bCs/>
          <w:color w:val="212121"/>
          <w:szCs w:val="22"/>
        </w:rPr>
        <w:t xml:space="preserve">. The Need For Character Education. International Journal of Social Science and Humanity Studies.  </w:t>
      </w:r>
    </w:p>
    <w:p w:rsidR="009C3867" w:rsidRPr="009C3867" w:rsidRDefault="009C3867" w:rsidP="009C3867">
      <w:pPr>
        <w:tabs>
          <w:tab w:val="left" w:pos="720"/>
        </w:tabs>
        <w:spacing w:after="0" w:line="240" w:lineRule="auto"/>
        <w:ind w:left="720" w:hanging="720"/>
        <w:contextualSpacing/>
        <w:jc w:val="both"/>
        <w:rPr>
          <w:rFonts w:ascii="Arial" w:hAnsi="Arial" w:cs="Arial"/>
          <w:bCs/>
          <w:color w:val="212121"/>
          <w:szCs w:val="22"/>
        </w:rPr>
      </w:pPr>
    </w:p>
    <w:p w:rsidR="00A95FC4" w:rsidRDefault="00A95FC4" w:rsidP="009C3867">
      <w:pPr>
        <w:tabs>
          <w:tab w:val="left" w:pos="720"/>
        </w:tabs>
        <w:spacing w:after="0" w:line="240" w:lineRule="auto"/>
        <w:ind w:left="720" w:hanging="720"/>
        <w:contextualSpacing/>
        <w:jc w:val="both"/>
        <w:rPr>
          <w:rFonts w:ascii="Arial" w:hAnsi="Arial" w:cs="Arial"/>
          <w:bCs/>
          <w:color w:val="212121"/>
          <w:szCs w:val="22"/>
        </w:rPr>
      </w:pPr>
      <w:r w:rsidRPr="009C3867">
        <w:rPr>
          <w:rFonts w:ascii="Arial" w:hAnsi="Arial" w:cs="Arial"/>
          <w:bCs/>
          <w:i/>
          <w:color w:val="212121"/>
          <w:szCs w:val="22"/>
        </w:rPr>
        <w:lastRenderedPageBreak/>
        <w:t>The Educational Testing Service</w:t>
      </w:r>
      <w:r w:rsidRPr="009C3867">
        <w:rPr>
          <w:rFonts w:ascii="Arial" w:hAnsi="Arial" w:cs="Arial"/>
          <w:bCs/>
          <w:color w:val="212121"/>
          <w:szCs w:val="22"/>
        </w:rPr>
        <w:t xml:space="preserve"> (ETS) dalam publikasinya di </w:t>
      </w:r>
      <w:r w:rsidRPr="009C3867">
        <w:rPr>
          <w:rFonts w:ascii="Arial" w:hAnsi="Arial" w:cs="Arial"/>
          <w:bCs/>
          <w:i/>
          <w:color w:val="212121"/>
          <w:szCs w:val="22"/>
        </w:rPr>
        <w:t>Digital Transformation: A Literacy Framework for ICT Literacy</w:t>
      </w:r>
      <w:r w:rsidRPr="009C3867">
        <w:rPr>
          <w:rFonts w:ascii="Arial" w:hAnsi="Arial" w:cs="Arial"/>
          <w:bCs/>
          <w:color w:val="212121"/>
          <w:szCs w:val="22"/>
        </w:rPr>
        <w:t xml:space="preserve"> </w:t>
      </w:r>
      <w:r w:rsidR="002407C3" w:rsidRPr="009C3867">
        <w:rPr>
          <w:rFonts w:ascii="Arial" w:hAnsi="Arial" w:cs="Arial"/>
          <w:bCs/>
          <w:color w:val="212121"/>
          <w:szCs w:val="22"/>
        </w:rPr>
        <w:t>(2007). 21</w:t>
      </w:r>
      <w:r w:rsidR="002407C3" w:rsidRPr="009C3867">
        <w:rPr>
          <w:rFonts w:ascii="Arial" w:hAnsi="Arial" w:cs="Arial"/>
          <w:bCs/>
          <w:color w:val="212121"/>
          <w:szCs w:val="22"/>
          <w:vertAlign w:val="superscript"/>
        </w:rPr>
        <w:t>st</w:t>
      </w:r>
      <w:r w:rsidR="002407C3" w:rsidRPr="009C3867">
        <w:rPr>
          <w:rFonts w:ascii="Arial" w:hAnsi="Arial" w:cs="Arial"/>
          <w:bCs/>
          <w:color w:val="212121"/>
          <w:szCs w:val="22"/>
        </w:rPr>
        <w:t xml:space="preserve"> Century Skills for  Students and Teachers</w:t>
      </w:r>
    </w:p>
    <w:p w:rsidR="009C3867" w:rsidRPr="009C3867" w:rsidRDefault="009C3867" w:rsidP="009C3867">
      <w:pPr>
        <w:tabs>
          <w:tab w:val="left" w:pos="720"/>
        </w:tabs>
        <w:spacing w:after="0" w:line="240" w:lineRule="auto"/>
        <w:ind w:left="720" w:hanging="720"/>
        <w:contextualSpacing/>
        <w:jc w:val="both"/>
        <w:rPr>
          <w:rFonts w:ascii="Arial" w:hAnsi="Arial" w:cs="Arial"/>
          <w:bCs/>
          <w:color w:val="212121"/>
          <w:szCs w:val="22"/>
        </w:rPr>
      </w:pPr>
    </w:p>
    <w:p w:rsidR="009C3867" w:rsidRDefault="002407C3" w:rsidP="009C3867">
      <w:pPr>
        <w:tabs>
          <w:tab w:val="left" w:pos="720"/>
        </w:tabs>
        <w:spacing w:after="0" w:line="240" w:lineRule="auto"/>
        <w:ind w:left="720" w:hanging="720"/>
        <w:contextualSpacing/>
        <w:rPr>
          <w:rFonts w:ascii="Arial" w:hAnsi="Arial" w:cs="Arial"/>
          <w:szCs w:val="22"/>
        </w:rPr>
      </w:pPr>
      <w:r w:rsidRPr="009C3867">
        <w:rPr>
          <w:rFonts w:ascii="Arial" w:hAnsi="Arial" w:cs="Arial"/>
          <w:bCs/>
          <w:color w:val="212121"/>
          <w:szCs w:val="22"/>
        </w:rPr>
        <w:t xml:space="preserve">Ledward, B. C., and D. Hirata. </w:t>
      </w:r>
      <w:r w:rsidR="00A95FC4" w:rsidRPr="009C3867">
        <w:rPr>
          <w:rFonts w:ascii="Arial" w:hAnsi="Arial" w:cs="Arial"/>
          <w:bCs/>
          <w:color w:val="212121"/>
          <w:szCs w:val="22"/>
        </w:rPr>
        <w:t>(2011)</w:t>
      </w:r>
      <w:r w:rsidRPr="009C3867">
        <w:rPr>
          <w:rFonts w:ascii="Arial" w:hAnsi="Arial" w:cs="Arial"/>
          <w:bCs/>
          <w:color w:val="212121"/>
          <w:szCs w:val="22"/>
        </w:rPr>
        <w:t>. An Overview of 21</w:t>
      </w:r>
      <w:r w:rsidRPr="009C3867">
        <w:rPr>
          <w:rFonts w:ascii="Arial" w:hAnsi="Arial" w:cs="Arial"/>
          <w:bCs/>
          <w:color w:val="212121"/>
          <w:szCs w:val="22"/>
          <w:vertAlign w:val="superscript"/>
        </w:rPr>
        <w:t>st</w:t>
      </w:r>
      <w:r w:rsidRPr="009C3867">
        <w:rPr>
          <w:rFonts w:ascii="Arial" w:hAnsi="Arial" w:cs="Arial"/>
          <w:bCs/>
          <w:color w:val="212121"/>
          <w:szCs w:val="22"/>
        </w:rPr>
        <w:t xml:space="preserve"> Century Skills</w:t>
      </w:r>
      <w:r w:rsidR="009C3867" w:rsidRPr="009C3867">
        <w:rPr>
          <w:rFonts w:ascii="Arial" w:hAnsi="Arial" w:cs="Arial"/>
          <w:bCs/>
          <w:color w:val="212121"/>
          <w:szCs w:val="22"/>
        </w:rPr>
        <w:t xml:space="preserve">. </w:t>
      </w:r>
      <w:hyperlink r:id="rId14" w:history="1">
        <w:r w:rsidR="009C3867" w:rsidRPr="009C3867">
          <w:rPr>
            <w:rStyle w:val="Hyperlink"/>
            <w:rFonts w:ascii="Arial" w:hAnsi="Arial" w:cs="Arial"/>
            <w:szCs w:val="22"/>
          </w:rPr>
          <w:t>http://www.ksbe.edu/_assets/spi/pdfs/21st_Century_Skills_Brief.pdf</w:t>
        </w:r>
      </w:hyperlink>
    </w:p>
    <w:p w:rsidR="009C3867" w:rsidRPr="009C3867" w:rsidRDefault="009C3867" w:rsidP="009C3867">
      <w:pPr>
        <w:tabs>
          <w:tab w:val="left" w:pos="720"/>
        </w:tabs>
        <w:spacing w:after="0" w:line="240" w:lineRule="auto"/>
        <w:ind w:left="720" w:hanging="720"/>
        <w:contextualSpacing/>
        <w:rPr>
          <w:rFonts w:ascii="Arial" w:hAnsi="Arial" w:cs="Arial"/>
          <w:szCs w:val="22"/>
        </w:rPr>
      </w:pPr>
    </w:p>
    <w:p w:rsidR="00A95FC4" w:rsidRPr="009C3867" w:rsidRDefault="009C3867" w:rsidP="009C3867">
      <w:pPr>
        <w:tabs>
          <w:tab w:val="left" w:pos="720"/>
        </w:tabs>
        <w:spacing w:after="0" w:line="240" w:lineRule="auto"/>
        <w:ind w:left="720" w:hanging="720"/>
        <w:contextualSpacing/>
        <w:jc w:val="both"/>
        <w:rPr>
          <w:rFonts w:ascii="Arial" w:hAnsi="Arial" w:cs="Arial"/>
          <w:bCs/>
          <w:i/>
          <w:color w:val="212121"/>
          <w:szCs w:val="22"/>
        </w:rPr>
      </w:pPr>
      <w:r w:rsidRPr="009C3867">
        <w:rPr>
          <w:rFonts w:ascii="Arial" w:hAnsi="Arial" w:cs="Arial"/>
          <w:bCs/>
          <w:color w:val="212121"/>
          <w:szCs w:val="22"/>
        </w:rPr>
        <w:t xml:space="preserve"> </w:t>
      </w:r>
      <w:r w:rsidR="002407C3" w:rsidRPr="009C3867">
        <w:rPr>
          <w:rFonts w:ascii="Arial" w:hAnsi="Arial" w:cs="Arial"/>
          <w:bCs/>
          <w:color w:val="212121"/>
          <w:szCs w:val="22"/>
        </w:rPr>
        <w:t xml:space="preserve">NSTA. </w:t>
      </w:r>
      <w:r w:rsidR="00A95FC4" w:rsidRPr="009C3867">
        <w:rPr>
          <w:rFonts w:ascii="Arial" w:hAnsi="Arial" w:cs="Arial"/>
          <w:bCs/>
          <w:color w:val="212121"/>
          <w:szCs w:val="22"/>
        </w:rPr>
        <w:t>(2010)</w:t>
      </w:r>
      <w:r w:rsidR="002407C3" w:rsidRPr="009C3867">
        <w:rPr>
          <w:rFonts w:ascii="Arial" w:hAnsi="Arial" w:cs="Arial"/>
          <w:bCs/>
          <w:color w:val="212121"/>
          <w:szCs w:val="22"/>
        </w:rPr>
        <w:t xml:space="preserve">. </w:t>
      </w:r>
      <w:r w:rsidR="002407C3" w:rsidRPr="009C3867">
        <w:rPr>
          <w:rFonts w:ascii="Arial" w:hAnsi="Arial" w:cs="Arial"/>
          <w:bCs/>
          <w:i/>
          <w:color w:val="212121"/>
          <w:szCs w:val="22"/>
        </w:rPr>
        <w:t>Quality Science Education and 21st-Century Skills</w:t>
      </w:r>
    </w:p>
    <w:p w:rsidR="009C3867" w:rsidRPr="009C3867" w:rsidRDefault="009C3867" w:rsidP="009C3867">
      <w:pPr>
        <w:tabs>
          <w:tab w:val="left" w:pos="720"/>
        </w:tabs>
        <w:spacing w:after="0" w:line="240" w:lineRule="auto"/>
        <w:ind w:left="720" w:hanging="720"/>
        <w:contextualSpacing/>
        <w:jc w:val="both"/>
        <w:rPr>
          <w:rFonts w:ascii="Arial" w:hAnsi="Arial" w:cs="Arial"/>
          <w:bCs/>
          <w:color w:val="212121"/>
          <w:szCs w:val="22"/>
        </w:rPr>
      </w:pPr>
    </w:p>
    <w:p w:rsidR="00A95FC4" w:rsidRPr="00B45B44" w:rsidRDefault="00A95FC4" w:rsidP="00A95FC4">
      <w:pPr>
        <w:spacing w:after="0" w:line="360" w:lineRule="auto"/>
        <w:ind w:firstLine="567"/>
        <w:contextualSpacing/>
        <w:jc w:val="both"/>
        <w:rPr>
          <w:rFonts w:ascii="Arial" w:hAnsi="Arial" w:cs="Arial"/>
          <w:sz w:val="24"/>
          <w:szCs w:val="24"/>
        </w:rPr>
      </w:pPr>
    </w:p>
    <w:p w:rsidR="00A95FC4" w:rsidRDefault="00A95FC4" w:rsidP="002E6AE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contextualSpacing/>
        <w:jc w:val="both"/>
        <w:rPr>
          <w:rFonts w:ascii="Arial" w:hAnsi="Arial" w:cs="Arial"/>
          <w:sz w:val="24"/>
          <w:szCs w:val="24"/>
        </w:rPr>
      </w:pPr>
    </w:p>
    <w:p w:rsidR="002E6AEA" w:rsidRDefault="002E6AEA" w:rsidP="002E6AE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360" w:lineRule="auto"/>
        <w:ind w:right="29"/>
        <w:contextualSpacing/>
        <w:jc w:val="both"/>
        <w:rPr>
          <w:rFonts w:ascii="Arial" w:hAnsi="Arial" w:cs="Arial"/>
          <w:bCs/>
          <w:color w:val="212121"/>
          <w:sz w:val="24"/>
          <w:szCs w:val="24"/>
        </w:rPr>
      </w:pPr>
    </w:p>
    <w:sectPr w:rsidR="002E6AEA" w:rsidSect="00B17AE4">
      <w:pgSz w:w="11909" w:h="16834" w:code="9"/>
      <w:pgMar w:top="2160" w:right="1440" w:bottom="2592"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5C9" w:rsidRPr="002871AE" w:rsidRDefault="006125C9" w:rsidP="002871AE">
      <w:pPr>
        <w:pStyle w:val="HTMLPreformatted"/>
        <w:rPr>
          <w:rFonts w:asciiTheme="minorHAnsi" w:eastAsiaTheme="minorHAnsi" w:hAnsiTheme="minorHAnsi" w:cs="Arabic Typesetting"/>
          <w:sz w:val="22"/>
          <w:szCs w:val="36"/>
        </w:rPr>
      </w:pPr>
      <w:r>
        <w:separator/>
      </w:r>
    </w:p>
  </w:endnote>
  <w:endnote w:type="continuationSeparator" w:id="1">
    <w:p w:rsidR="006125C9" w:rsidRPr="002871AE" w:rsidRDefault="006125C9" w:rsidP="002871AE">
      <w:pPr>
        <w:pStyle w:val="HTMLPreformatted"/>
        <w:rPr>
          <w:rFonts w:asciiTheme="minorHAnsi" w:eastAsiaTheme="minorHAnsi" w:hAnsiTheme="minorHAnsi" w:cs="Arabic Typesetting"/>
          <w:sz w:val="22"/>
          <w:szCs w:val="3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5C9" w:rsidRPr="002871AE" w:rsidRDefault="006125C9" w:rsidP="002871AE">
      <w:pPr>
        <w:pStyle w:val="HTMLPreformatted"/>
        <w:rPr>
          <w:rFonts w:asciiTheme="minorHAnsi" w:eastAsiaTheme="minorHAnsi" w:hAnsiTheme="minorHAnsi" w:cs="Arabic Typesetting"/>
          <w:sz w:val="22"/>
          <w:szCs w:val="36"/>
        </w:rPr>
      </w:pPr>
      <w:r>
        <w:separator/>
      </w:r>
    </w:p>
  </w:footnote>
  <w:footnote w:type="continuationSeparator" w:id="1">
    <w:p w:rsidR="006125C9" w:rsidRPr="002871AE" w:rsidRDefault="006125C9" w:rsidP="002871AE">
      <w:pPr>
        <w:pStyle w:val="HTMLPreformatted"/>
        <w:rPr>
          <w:rFonts w:asciiTheme="minorHAnsi" w:eastAsiaTheme="minorHAnsi" w:hAnsiTheme="minorHAnsi" w:cs="Arabic Typesetting"/>
          <w:sz w:val="22"/>
          <w:szCs w:val="36"/>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A14"/>
    <w:multiLevelType w:val="hybridMultilevel"/>
    <w:tmpl w:val="B330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07FD0"/>
    <w:multiLevelType w:val="hybridMultilevel"/>
    <w:tmpl w:val="645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13215"/>
    <w:multiLevelType w:val="hybridMultilevel"/>
    <w:tmpl w:val="527A8AA2"/>
    <w:lvl w:ilvl="0" w:tplc="90C0A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BB7699"/>
    <w:multiLevelType w:val="hybridMultilevel"/>
    <w:tmpl w:val="4776D4DE"/>
    <w:lvl w:ilvl="0" w:tplc="FAAEB0D4">
      <w:start w:val="1"/>
      <w:numFmt w:val="bullet"/>
      <w:lvlText w:val="•"/>
      <w:lvlJc w:val="left"/>
      <w:pPr>
        <w:tabs>
          <w:tab w:val="num" w:pos="720"/>
        </w:tabs>
        <w:ind w:left="720" w:hanging="360"/>
      </w:pPr>
      <w:rPr>
        <w:rFonts w:ascii="Arial" w:hAnsi="Arial" w:hint="default"/>
      </w:rPr>
    </w:lvl>
    <w:lvl w:ilvl="1" w:tplc="5756F408" w:tentative="1">
      <w:start w:val="1"/>
      <w:numFmt w:val="bullet"/>
      <w:lvlText w:val="•"/>
      <w:lvlJc w:val="left"/>
      <w:pPr>
        <w:tabs>
          <w:tab w:val="num" w:pos="1440"/>
        </w:tabs>
        <w:ind w:left="1440" w:hanging="360"/>
      </w:pPr>
      <w:rPr>
        <w:rFonts w:ascii="Arial" w:hAnsi="Arial" w:hint="default"/>
      </w:rPr>
    </w:lvl>
    <w:lvl w:ilvl="2" w:tplc="A210B4E4" w:tentative="1">
      <w:start w:val="1"/>
      <w:numFmt w:val="bullet"/>
      <w:lvlText w:val="•"/>
      <w:lvlJc w:val="left"/>
      <w:pPr>
        <w:tabs>
          <w:tab w:val="num" w:pos="2160"/>
        </w:tabs>
        <w:ind w:left="2160" w:hanging="360"/>
      </w:pPr>
      <w:rPr>
        <w:rFonts w:ascii="Arial" w:hAnsi="Arial" w:hint="default"/>
      </w:rPr>
    </w:lvl>
    <w:lvl w:ilvl="3" w:tplc="0C6A8848" w:tentative="1">
      <w:start w:val="1"/>
      <w:numFmt w:val="bullet"/>
      <w:lvlText w:val="•"/>
      <w:lvlJc w:val="left"/>
      <w:pPr>
        <w:tabs>
          <w:tab w:val="num" w:pos="2880"/>
        </w:tabs>
        <w:ind w:left="2880" w:hanging="360"/>
      </w:pPr>
      <w:rPr>
        <w:rFonts w:ascii="Arial" w:hAnsi="Arial" w:hint="default"/>
      </w:rPr>
    </w:lvl>
    <w:lvl w:ilvl="4" w:tplc="D6948780" w:tentative="1">
      <w:start w:val="1"/>
      <w:numFmt w:val="bullet"/>
      <w:lvlText w:val="•"/>
      <w:lvlJc w:val="left"/>
      <w:pPr>
        <w:tabs>
          <w:tab w:val="num" w:pos="3600"/>
        </w:tabs>
        <w:ind w:left="3600" w:hanging="360"/>
      </w:pPr>
      <w:rPr>
        <w:rFonts w:ascii="Arial" w:hAnsi="Arial" w:hint="default"/>
      </w:rPr>
    </w:lvl>
    <w:lvl w:ilvl="5" w:tplc="DCA8D088" w:tentative="1">
      <w:start w:val="1"/>
      <w:numFmt w:val="bullet"/>
      <w:lvlText w:val="•"/>
      <w:lvlJc w:val="left"/>
      <w:pPr>
        <w:tabs>
          <w:tab w:val="num" w:pos="4320"/>
        </w:tabs>
        <w:ind w:left="4320" w:hanging="360"/>
      </w:pPr>
      <w:rPr>
        <w:rFonts w:ascii="Arial" w:hAnsi="Arial" w:hint="default"/>
      </w:rPr>
    </w:lvl>
    <w:lvl w:ilvl="6" w:tplc="76C6235E" w:tentative="1">
      <w:start w:val="1"/>
      <w:numFmt w:val="bullet"/>
      <w:lvlText w:val="•"/>
      <w:lvlJc w:val="left"/>
      <w:pPr>
        <w:tabs>
          <w:tab w:val="num" w:pos="5040"/>
        </w:tabs>
        <w:ind w:left="5040" w:hanging="360"/>
      </w:pPr>
      <w:rPr>
        <w:rFonts w:ascii="Arial" w:hAnsi="Arial" w:hint="default"/>
      </w:rPr>
    </w:lvl>
    <w:lvl w:ilvl="7" w:tplc="2438D22C" w:tentative="1">
      <w:start w:val="1"/>
      <w:numFmt w:val="bullet"/>
      <w:lvlText w:val="•"/>
      <w:lvlJc w:val="left"/>
      <w:pPr>
        <w:tabs>
          <w:tab w:val="num" w:pos="5760"/>
        </w:tabs>
        <w:ind w:left="5760" w:hanging="360"/>
      </w:pPr>
      <w:rPr>
        <w:rFonts w:ascii="Arial" w:hAnsi="Arial" w:hint="default"/>
      </w:rPr>
    </w:lvl>
    <w:lvl w:ilvl="8" w:tplc="59FA2A80" w:tentative="1">
      <w:start w:val="1"/>
      <w:numFmt w:val="bullet"/>
      <w:lvlText w:val="•"/>
      <w:lvlJc w:val="left"/>
      <w:pPr>
        <w:tabs>
          <w:tab w:val="num" w:pos="6480"/>
        </w:tabs>
        <w:ind w:left="6480" w:hanging="360"/>
      </w:pPr>
      <w:rPr>
        <w:rFonts w:ascii="Arial" w:hAnsi="Arial" w:hint="default"/>
      </w:rPr>
    </w:lvl>
  </w:abstractNum>
  <w:abstractNum w:abstractNumId="4">
    <w:nsid w:val="2AFE0772"/>
    <w:multiLevelType w:val="hybridMultilevel"/>
    <w:tmpl w:val="2B34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2680A"/>
    <w:multiLevelType w:val="hybridMultilevel"/>
    <w:tmpl w:val="18F49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DC421B"/>
    <w:multiLevelType w:val="hybridMultilevel"/>
    <w:tmpl w:val="6B200256"/>
    <w:lvl w:ilvl="0" w:tplc="FFF4DCFE">
      <w:start w:val="1"/>
      <w:numFmt w:val="bullet"/>
      <w:lvlText w:val="•"/>
      <w:lvlJc w:val="left"/>
      <w:pPr>
        <w:tabs>
          <w:tab w:val="num" w:pos="720"/>
        </w:tabs>
        <w:ind w:left="720" w:hanging="360"/>
      </w:pPr>
      <w:rPr>
        <w:rFonts w:ascii="Arial" w:hAnsi="Arial" w:hint="default"/>
      </w:rPr>
    </w:lvl>
    <w:lvl w:ilvl="1" w:tplc="BF4A2186" w:tentative="1">
      <w:start w:val="1"/>
      <w:numFmt w:val="bullet"/>
      <w:lvlText w:val="•"/>
      <w:lvlJc w:val="left"/>
      <w:pPr>
        <w:tabs>
          <w:tab w:val="num" w:pos="1440"/>
        </w:tabs>
        <w:ind w:left="1440" w:hanging="360"/>
      </w:pPr>
      <w:rPr>
        <w:rFonts w:ascii="Arial" w:hAnsi="Arial" w:hint="default"/>
      </w:rPr>
    </w:lvl>
    <w:lvl w:ilvl="2" w:tplc="96E8D3E4" w:tentative="1">
      <w:start w:val="1"/>
      <w:numFmt w:val="bullet"/>
      <w:lvlText w:val="•"/>
      <w:lvlJc w:val="left"/>
      <w:pPr>
        <w:tabs>
          <w:tab w:val="num" w:pos="2160"/>
        </w:tabs>
        <w:ind w:left="2160" w:hanging="360"/>
      </w:pPr>
      <w:rPr>
        <w:rFonts w:ascii="Arial" w:hAnsi="Arial" w:hint="default"/>
      </w:rPr>
    </w:lvl>
    <w:lvl w:ilvl="3" w:tplc="7EBC9082" w:tentative="1">
      <w:start w:val="1"/>
      <w:numFmt w:val="bullet"/>
      <w:lvlText w:val="•"/>
      <w:lvlJc w:val="left"/>
      <w:pPr>
        <w:tabs>
          <w:tab w:val="num" w:pos="2880"/>
        </w:tabs>
        <w:ind w:left="2880" w:hanging="360"/>
      </w:pPr>
      <w:rPr>
        <w:rFonts w:ascii="Arial" w:hAnsi="Arial" w:hint="default"/>
      </w:rPr>
    </w:lvl>
    <w:lvl w:ilvl="4" w:tplc="35E280B2" w:tentative="1">
      <w:start w:val="1"/>
      <w:numFmt w:val="bullet"/>
      <w:lvlText w:val="•"/>
      <w:lvlJc w:val="left"/>
      <w:pPr>
        <w:tabs>
          <w:tab w:val="num" w:pos="3600"/>
        </w:tabs>
        <w:ind w:left="3600" w:hanging="360"/>
      </w:pPr>
      <w:rPr>
        <w:rFonts w:ascii="Arial" w:hAnsi="Arial" w:hint="default"/>
      </w:rPr>
    </w:lvl>
    <w:lvl w:ilvl="5" w:tplc="C1CE9A30" w:tentative="1">
      <w:start w:val="1"/>
      <w:numFmt w:val="bullet"/>
      <w:lvlText w:val="•"/>
      <w:lvlJc w:val="left"/>
      <w:pPr>
        <w:tabs>
          <w:tab w:val="num" w:pos="4320"/>
        </w:tabs>
        <w:ind w:left="4320" w:hanging="360"/>
      </w:pPr>
      <w:rPr>
        <w:rFonts w:ascii="Arial" w:hAnsi="Arial" w:hint="default"/>
      </w:rPr>
    </w:lvl>
    <w:lvl w:ilvl="6" w:tplc="8C24C730" w:tentative="1">
      <w:start w:val="1"/>
      <w:numFmt w:val="bullet"/>
      <w:lvlText w:val="•"/>
      <w:lvlJc w:val="left"/>
      <w:pPr>
        <w:tabs>
          <w:tab w:val="num" w:pos="5040"/>
        </w:tabs>
        <w:ind w:left="5040" w:hanging="360"/>
      </w:pPr>
      <w:rPr>
        <w:rFonts w:ascii="Arial" w:hAnsi="Arial" w:hint="default"/>
      </w:rPr>
    </w:lvl>
    <w:lvl w:ilvl="7" w:tplc="1F320A7C" w:tentative="1">
      <w:start w:val="1"/>
      <w:numFmt w:val="bullet"/>
      <w:lvlText w:val="•"/>
      <w:lvlJc w:val="left"/>
      <w:pPr>
        <w:tabs>
          <w:tab w:val="num" w:pos="5760"/>
        </w:tabs>
        <w:ind w:left="5760" w:hanging="360"/>
      </w:pPr>
      <w:rPr>
        <w:rFonts w:ascii="Arial" w:hAnsi="Arial" w:hint="default"/>
      </w:rPr>
    </w:lvl>
    <w:lvl w:ilvl="8" w:tplc="9FFAD16A" w:tentative="1">
      <w:start w:val="1"/>
      <w:numFmt w:val="bullet"/>
      <w:lvlText w:val="•"/>
      <w:lvlJc w:val="left"/>
      <w:pPr>
        <w:tabs>
          <w:tab w:val="num" w:pos="6480"/>
        </w:tabs>
        <w:ind w:left="6480" w:hanging="360"/>
      </w:pPr>
      <w:rPr>
        <w:rFonts w:ascii="Arial" w:hAnsi="Arial" w:hint="default"/>
      </w:rPr>
    </w:lvl>
  </w:abstractNum>
  <w:abstractNum w:abstractNumId="7">
    <w:nsid w:val="3C5F361D"/>
    <w:multiLevelType w:val="hybridMultilevel"/>
    <w:tmpl w:val="2E8E84E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CF13137"/>
    <w:multiLevelType w:val="hybridMultilevel"/>
    <w:tmpl w:val="743C90CA"/>
    <w:lvl w:ilvl="0" w:tplc="195C3DCE">
      <w:start w:val="1"/>
      <w:numFmt w:val="bullet"/>
      <w:lvlText w:val="•"/>
      <w:lvlJc w:val="left"/>
      <w:pPr>
        <w:tabs>
          <w:tab w:val="num" w:pos="720"/>
        </w:tabs>
        <w:ind w:left="720" w:hanging="360"/>
      </w:pPr>
      <w:rPr>
        <w:rFonts w:ascii="Arial" w:hAnsi="Arial" w:hint="default"/>
      </w:rPr>
    </w:lvl>
    <w:lvl w:ilvl="1" w:tplc="6172C456" w:tentative="1">
      <w:start w:val="1"/>
      <w:numFmt w:val="bullet"/>
      <w:lvlText w:val="•"/>
      <w:lvlJc w:val="left"/>
      <w:pPr>
        <w:tabs>
          <w:tab w:val="num" w:pos="1440"/>
        </w:tabs>
        <w:ind w:left="1440" w:hanging="360"/>
      </w:pPr>
      <w:rPr>
        <w:rFonts w:ascii="Arial" w:hAnsi="Arial" w:hint="default"/>
      </w:rPr>
    </w:lvl>
    <w:lvl w:ilvl="2" w:tplc="8FF6567C" w:tentative="1">
      <w:start w:val="1"/>
      <w:numFmt w:val="bullet"/>
      <w:lvlText w:val="•"/>
      <w:lvlJc w:val="left"/>
      <w:pPr>
        <w:tabs>
          <w:tab w:val="num" w:pos="2160"/>
        </w:tabs>
        <w:ind w:left="2160" w:hanging="360"/>
      </w:pPr>
      <w:rPr>
        <w:rFonts w:ascii="Arial" w:hAnsi="Arial" w:hint="default"/>
      </w:rPr>
    </w:lvl>
    <w:lvl w:ilvl="3" w:tplc="691A61F0" w:tentative="1">
      <w:start w:val="1"/>
      <w:numFmt w:val="bullet"/>
      <w:lvlText w:val="•"/>
      <w:lvlJc w:val="left"/>
      <w:pPr>
        <w:tabs>
          <w:tab w:val="num" w:pos="2880"/>
        </w:tabs>
        <w:ind w:left="2880" w:hanging="360"/>
      </w:pPr>
      <w:rPr>
        <w:rFonts w:ascii="Arial" w:hAnsi="Arial" w:hint="default"/>
      </w:rPr>
    </w:lvl>
    <w:lvl w:ilvl="4" w:tplc="B22E3552" w:tentative="1">
      <w:start w:val="1"/>
      <w:numFmt w:val="bullet"/>
      <w:lvlText w:val="•"/>
      <w:lvlJc w:val="left"/>
      <w:pPr>
        <w:tabs>
          <w:tab w:val="num" w:pos="3600"/>
        </w:tabs>
        <w:ind w:left="3600" w:hanging="360"/>
      </w:pPr>
      <w:rPr>
        <w:rFonts w:ascii="Arial" w:hAnsi="Arial" w:hint="default"/>
      </w:rPr>
    </w:lvl>
    <w:lvl w:ilvl="5" w:tplc="0B88E33C" w:tentative="1">
      <w:start w:val="1"/>
      <w:numFmt w:val="bullet"/>
      <w:lvlText w:val="•"/>
      <w:lvlJc w:val="left"/>
      <w:pPr>
        <w:tabs>
          <w:tab w:val="num" w:pos="4320"/>
        </w:tabs>
        <w:ind w:left="4320" w:hanging="360"/>
      </w:pPr>
      <w:rPr>
        <w:rFonts w:ascii="Arial" w:hAnsi="Arial" w:hint="default"/>
      </w:rPr>
    </w:lvl>
    <w:lvl w:ilvl="6" w:tplc="F5E29F5C" w:tentative="1">
      <w:start w:val="1"/>
      <w:numFmt w:val="bullet"/>
      <w:lvlText w:val="•"/>
      <w:lvlJc w:val="left"/>
      <w:pPr>
        <w:tabs>
          <w:tab w:val="num" w:pos="5040"/>
        </w:tabs>
        <w:ind w:left="5040" w:hanging="360"/>
      </w:pPr>
      <w:rPr>
        <w:rFonts w:ascii="Arial" w:hAnsi="Arial" w:hint="default"/>
      </w:rPr>
    </w:lvl>
    <w:lvl w:ilvl="7" w:tplc="2E18938E" w:tentative="1">
      <w:start w:val="1"/>
      <w:numFmt w:val="bullet"/>
      <w:lvlText w:val="•"/>
      <w:lvlJc w:val="left"/>
      <w:pPr>
        <w:tabs>
          <w:tab w:val="num" w:pos="5760"/>
        </w:tabs>
        <w:ind w:left="5760" w:hanging="360"/>
      </w:pPr>
      <w:rPr>
        <w:rFonts w:ascii="Arial" w:hAnsi="Arial" w:hint="default"/>
      </w:rPr>
    </w:lvl>
    <w:lvl w:ilvl="8" w:tplc="356035B2" w:tentative="1">
      <w:start w:val="1"/>
      <w:numFmt w:val="bullet"/>
      <w:lvlText w:val="•"/>
      <w:lvlJc w:val="left"/>
      <w:pPr>
        <w:tabs>
          <w:tab w:val="num" w:pos="6480"/>
        </w:tabs>
        <w:ind w:left="6480" w:hanging="360"/>
      </w:pPr>
      <w:rPr>
        <w:rFonts w:ascii="Arial" w:hAnsi="Arial" w:hint="default"/>
      </w:rPr>
    </w:lvl>
  </w:abstractNum>
  <w:abstractNum w:abstractNumId="9">
    <w:nsid w:val="4A206A8F"/>
    <w:multiLevelType w:val="hybridMultilevel"/>
    <w:tmpl w:val="876EF8BA"/>
    <w:lvl w:ilvl="0" w:tplc="8766D096">
      <w:start w:val="1"/>
      <w:numFmt w:val="decimal"/>
      <w:lvlText w:val="%1."/>
      <w:lvlJc w:val="left"/>
      <w:pPr>
        <w:tabs>
          <w:tab w:val="num" w:pos="720"/>
        </w:tabs>
        <w:ind w:left="720" w:hanging="360"/>
      </w:pPr>
    </w:lvl>
    <w:lvl w:ilvl="1" w:tplc="A7F26D22" w:tentative="1">
      <w:start w:val="1"/>
      <w:numFmt w:val="decimal"/>
      <w:lvlText w:val="%2."/>
      <w:lvlJc w:val="left"/>
      <w:pPr>
        <w:tabs>
          <w:tab w:val="num" w:pos="1440"/>
        </w:tabs>
        <w:ind w:left="1440" w:hanging="360"/>
      </w:pPr>
    </w:lvl>
    <w:lvl w:ilvl="2" w:tplc="2E4C7E3A" w:tentative="1">
      <w:start w:val="1"/>
      <w:numFmt w:val="decimal"/>
      <w:lvlText w:val="%3."/>
      <w:lvlJc w:val="left"/>
      <w:pPr>
        <w:tabs>
          <w:tab w:val="num" w:pos="2160"/>
        </w:tabs>
        <w:ind w:left="2160" w:hanging="360"/>
      </w:pPr>
    </w:lvl>
    <w:lvl w:ilvl="3" w:tplc="02C8F142" w:tentative="1">
      <w:start w:val="1"/>
      <w:numFmt w:val="decimal"/>
      <w:lvlText w:val="%4."/>
      <w:lvlJc w:val="left"/>
      <w:pPr>
        <w:tabs>
          <w:tab w:val="num" w:pos="2880"/>
        </w:tabs>
        <w:ind w:left="2880" w:hanging="360"/>
      </w:pPr>
    </w:lvl>
    <w:lvl w:ilvl="4" w:tplc="210C37F0" w:tentative="1">
      <w:start w:val="1"/>
      <w:numFmt w:val="decimal"/>
      <w:lvlText w:val="%5."/>
      <w:lvlJc w:val="left"/>
      <w:pPr>
        <w:tabs>
          <w:tab w:val="num" w:pos="3600"/>
        </w:tabs>
        <w:ind w:left="3600" w:hanging="360"/>
      </w:pPr>
    </w:lvl>
    <w:lvl w:ilvl="5" w:tplc="5074E0F0" w:tentative="1">
      <w:start w:val="1"/>
      <w:numFmt w:val="decimal"/>
      <w:lvlText w:val="%6."/>
      <w:lvlJc w:val="left"/>
      <w:pPr>
        <w:tabs>
          <w:tab w:val="num" w:pos="4320"/>
        </w:tabs>
        <w:ind w:left="4320" w:hanging="360"/>
      </w:pPr>
    </w:lvl>
    <w:lvl w:ilvl="6" w:tplc="1CC89AF4" w:tentative="1">
      <w:start w:val="1"/>
      <w:numFmt w:val="decimal"/>
      <w:lvlText w:val="%7."/>
      <w:lvlJc w:val="left"/>
      <w:pPr>
        <w:tabs>
          <w:tab w:val="num" w:pos="5040"/>
        </w:tabs>
        <w:ind w:left="5040" w:hanging="360"/>
      </w:pPr>
    </w:lvl>
    <w:lvl w:ilvl="7" w:tplc="2714B6D6" w:tentative="1">
      <w:start w:val="1"/>
      <w:numFmt w:val="decimal"/>
      <w:lvlText w:val="%8."/>
      <w:lvlJc w:val="left"/>
      <w:pPr>
        <w:tabs>
          <w:tab w:val="num" w:pos="5760"/>
        </w:tabs>
        <w:ind w:left="5760" w:hanging="360"/>
      </w:pPr>
    </w:lvl>
    <w:lvl w:ilvl="8" w:tplc="DD92EE50" w:tentative="1">
      <w:start w:val="1"/>
      <w:numFmt w:val="decimal"/>
      <w:lvlText w:val="%9."/>
      <w:lvlJc w:val="left"/>
      <w:pPr>
        <w:tabs>
          <w:tab w:val="num" w:pos="6480"/>
        </w:tabs>
        <w:ind w:left="6480" w:hanging="360"/>
      </w:pPr>
    </w:lvl>
  </w:abstractNum>
  <w:abstractNum w:abstractNumId="10">
    <w:nsid w:val="4CE94E4B"/>
    <w:multiLevelType w:val="hybridMultilevel"/>
    <w:tmpl w:val="D7B83DAC"/>
    <w:lvl w:ilvl="0" w:tplc="0D469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F84F54"/>
    <w:multiLevelType w:val="hybridMultilevel"/>
    <w:tmpl w:val="7E76E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527A7"/>
    <w:multiLevelType w:val="hybridMultilevel"/>
    <w:tmpl w:val="B3AE8BDC"/>
    <w:lvl w:ilvl="0" w:tplc="18CE1BB8">
      <w:start w:val="1"/>
      <w:numFmt w:val="bullet"/>
      <w:lvlText w:val=""/>
      <w:lvlJc w:val="left"/>
      <w:pPr>
        <w:tabs>
          <w:tab w:val="num" w:pos="720"/>
        </w:tabs>
        <w:ind w:left="720" w:hanging="360"/>
      </w:pPr>
      <w:rPr>
        <w:rFonts w:ascii="Wingdings 2" w:hAnsi="Wingdings 2" w:hint="default"/>
      </w:rPr>
    </w:lvl>
    <w:lvl w:ilvl="1" w:tplc="BF022C96" w:tentative="1">
      <w:start w:val="1"/>
      <w:numFmt w:val="bullet"/>
      <w:lvlText w:val=""/>
      <w:lvlJc w:val="left"/>
      <w:pPr>
        <w:tabs>
          <w:tab w:val="num" w:pos="1440"/>
        </w:tabs>
        <w:ind w:left="1440" w:hanging="360"/>
      </w:pPr>
      <w:rPr>
        <w:rFonts w:ascii="Wingdings 2" w:hAnsi="Wingdings 2" w:hint="default"/>
      </w:rPr>
    </w:lvl>
    <w:lvl w:ilvl="2" w:tplc="C32E6FA2" w:tentative="1">
      <w:start w:val="1"/>
      <w:numFmt w:val="bullet"/>
      <w:lvlText w:val=""/>
      <w:lvlJc w:val="left"/>
      <w:pPr>
        <w:tabs>
          <w:tab w:val="num" w:pos="2160"/>
        </w:tabs>
        <w:ind w:left="2160" w:hanging="360"/>
      </w:pPr>
      <w:rPr>
        <w:rFonts w:ascii="Wingdings 2" w:hAnsi="Wingdings 2" w:hint="default"/>
      </w:rPr>
    </w:lvl>
    <w:lvl w:ilvl="3" w:tplc="174C1968" w:tentative="1">
      <w:start w:val="1"/>
      <w:numFmt w:val="bullet"/>
      <w:lvlText w:val=""/>
      <w:lvlJc w:val="left"/>
      <w:pPr>
        <w:tabs>
          <w:tab w:val="num" w:pos="2880"/>
        </w:tabs>
        <w:ind w:left="2880" w:hanging="360"/>
      </w:pPr>
      <w:rPr>
        <w:rFonts w:ascii="Wingdings 2" w:hAnsi="Wingdings 2" w:hint="default"/>
      </w:rPr>
    </w:lvl>
    <w:lvl w:ilvl="4" w:tplc="1A465AFC" w:tentative="1">
      <w:start w:val="1"/>
      <w:numFmt w:val="bullet"/>
      <w:lvlText w:val=""/>
      <w:lvlJc w:val="left"/>
      <w:pPr>
        <w:tabs>
          <w:tab w:val="num" w:pos="3600"/>
        </w:tabs>
        <w:ind w:left="3600" w:hanging="360"/>
      </w:pPr>
      <w:rPr>
        <w:rFonts w:ascii="Wingdings 2" w:hAnsi="Wingdings 2" w:hint="default"/>
      </w:rPr>
    </w:lvl>
    <w:lvl w:ilvl="5" w:tplc="E5160E10" w:tentative="1">
      <w:start w:val="1"/>
      <w:numFmt w:val="bullet"/>
      <w:lvlText w:val=""/>
      <w:lvlJc w:val="left"/>
      <w:pPr>
        <w:tabs>
          <w:tab w:val="num" w:pos="4320"/>
        </w:tabs>
        <w:ind w:left="4320" w:hanging="360"/>
      </w:pPr>
      <w:rPr>
        <w:rFonts w:ascii="Wingdings 2" w:hAnsi="Wingdings 2" w:hint="default"/>
      </w:rPr>
    </w:lvl>
    <w:lvl w:ilvl="6" w:tplc="C8D66196" w:tentative="1">
      <w:start w:val="1"/>
      <w:numFmt w:val="bullet"/>
      <w:lvlText w:val=""/>
      <w:lvlJc w:val="left"/>
      <w:pPr>
        <w:tabs>
          <w:tab w:val="num" w:pos="5040"/>
        </w:tabs>
        <w:ind w:left="5040" w:hanging="360"/>
      </w:pPr>
      <w:rPr>
        <w:rFonts w:ascii="Wingdings 2" w:hAnsi="Wingdings 2" w:hint="default"/>
      </w:rPr>
    </w:lvl>
    <w:lvl w:ilvl="7" w:tplc="3912D906" w:tentative="1">
      <w:start w:val="1"/>
      <w:numFmt w:val="bullet"/>
      <w:lvlText w:val=""/>
      <w:lvlJc w:val="left"/>
      <w:pPr>
        <w:tabs>
          <w:tab w:val="num" w:pos="5760"/>
        </w:tabs>
        <w:ind w:left="5760" w:hanging="360"/>
      </w:pPr>
      <w:rPr>
        <w:rFonts w:ascii="Wingdings 2" w:hAnsi="Wingdings 2" w:hint="default"/>
      </w:rPr>
    </w:lvl>
    <w:lvl w:ilvl="8" w:tplc="4C48CE24" w:tentative="1">
      <w:start w:val="1"/>
      <w:numFmt w:val="bullet"/>
      <w:lvlText w:val=""/>
      <w:lvlJc w:val="left"/>
      <w:pPr>
        <w:tabs>
          <w:tab w:val="num" w:pos="6480"/>
        </w:tabs>
        <w:ind w:left="6480" w:hanging="360"/>
      </w:pPr>
      <w:rPr>
        <w:rFonts w:ascii="Wingdings 2" w:hAnsi="Wingdings 2" w:hint="default"/>
      </w:rPr>
    </w:lvl>
  </w:abstractNum>
  <w:abstractNum w:abstractNumId="13">
    <w:nsid w:val="67A03D67"/>
    <w:multiLevelType w:val="hybridMultilevel"/>
    <w:tmpl w:val="8E7838B0"/>
    <w:lvl w:ilvl="0" w:tplc="F0CC670E">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020400"/>
    <w:multiLevelType w:val="hybridMultilevel"/>
    <w:tmpl w:val="6876E00A"/>
    <w:lvl w:ilvl="0" w:tplc="7110FD72">
      <w:start w:val="1"/>
      <w:numFmt w:val="decimal"/>
      <w:lvlText w:val="%1)"/>
      <w:lvlJc w:val="left"/>
      <w:pPr>
        <w:tabs>
          <w:tab w:val="num" w:pos="720"/>
        </w:tabs>
        <w:ind w:left="720" w:hanging="360"/>
      </w:pPr>
    </w:lvl>
    <w:lvl w:ilvl="1" w:tplc="9A425CFE" w:tentative="1">
      <w:start w:val="1"/>
      <w:numFmt w:val="decimal"/>
      <w:lvlText w:val="%2)"/>
      <w:lvlJc w:val="left"/>
      <w:pPr>
        <w:tabs>
          <w:tab w:val="num" w:pos="1440"/>
        </w:tabs>
        <w:ind w:left="1440" w:hanging="360"/>
      </w:pPr>
    </w:lvl>
    <w:lvl w:ilvl="2" w:tplc="EE4C8CDA" w:tentative="1">
      <w:start w:val="1"/>
      <w:numFmt w:val="decimal"/>
      <w:lvlText w:val="%3)"/>
      <w:lvlJc w:val="left"/>
      <w:pPr>
        <w:tabs>
          <w:tab w:val="num" w:pos="2160"/>
        </w:tabs>
        <w:ind w:left="2160" w:hanging="360"/>
      </w:pPr>
    </w:lvl>
    <w:lvl w:ilvl="3" w:tplc="3356B0D2" w:tentative="1">
      <w:start w:val="1"/>
      <w:numFmt w:val="decimal"/>
      <w:lvlText w:val="%4)"/>
      <w:lvlJc w:val="left"/>
      <w:pPr>
        <w:tabs>
          <w:tab w:val="num" w:pos="2880"/>
        </w:tabs>
        <w:ind w:left="2880" w:hanging="360"/>
      </w:pPr>
    </w:lvl>
    <w:lvl w:ilvl="4" w:tplc="E5A6A81E" w:tentative="1">
      <w:start w:val="1"/>
      <w:numFmt w:val="decimal"/>
      <w:lvlText w:val="%5)"/>
      <w:lvlJc w:val="left"/>
      <w:pPr>
        <w:tabs>
          <w:tab w:val="num" w:pos="3600"/>
        </w:tabs>
        <w:ind w:left="3600" w:hanging="360"/>
      </w:pPr>
    </w:lvl>
    <w:lvl w:ilvl="5" w:tplc="13FE61F6" w:tentative="1">
      <w:start w:val="1"/>
      <w:numFmt w:val="decimal"/>
      <w:lvlText w:val="%6)"/>
      <w:lvlJc w:val="left"/>
      <w:pPr>
        <w:tabs>
          <w:tab w:val="num" w:pos="4320"/>
        </w:tabs>
        <w:ind w:left="4320" w:hanging="360"/>
      </w:pPr>
    </w:lvl>
    <w:lvl w:ilvl="6" w:tplc="74AEA6C0" w:tentative="1">
      <w:start w:val="1"/>
      <w:numFmt w:val="decimal"/>
      <w:lvlText w:val="%7)"/>
      <w:lvlJc w:val="left"/>
      <w:pPr>
        <w:tabs>
          <w:tab w:val="num" w:pos="5040"/>
        </w:tabs>
        <w:ind w:left="5040" w:hanging="360"/>
      </w:pPr>
    </w:lvl>
    <w:lvl w:ilvl="7" w:tplc="9CE23B22" w:tentative="1">
      <w:start w:val="1"/>
      <w:numFmt w:val="decimal"/>
      <w:lvlText w:val="%8)"/>
      <w:lvlJc w:val="left"/>
      <w:pPr>
        <w:tabs>
          <w:tab w:val="num" w:pos="5760"/>
        </w:tabs>
        <w:ind w:left="5760" w:hanging="360"/>
      </w:pPr>
    </w:lvl>
    <w:lvl w:ilvl="8" w:tplc="E172734A" w:tentative="1">
      <w:start w:val="1"/>
      <w:numFmt w:val="decimal"/>
      <w:lvlText w:val="%9)"/>
      <w:lvlJc w:val="left"/>
      <w:pPr>
        <w:tabs>
          <w:tab w:val="num" w:pos="6480"/>
        </w:tabs>
        <w:ind w:left="6480" w:hanging="360"/>
      </w:pPr>
    </w:lvl>
  </w:abstractNum>
  <w:abstractNum w:abstractNumId="15">
    <w:nsid w:val="74A826C3"/>
    <w:multiLevelType w:val="hybridMultilevel"/>
    <w:tmpl w:val="47261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36B67"/>
    <w:multiLevelType w:val="hybridMultilevel"/>
    <w:tmpl w:val="2B642208"/>
    <w:lvl w:ilvl="0" w:tplc="15F0DA12">
      <w:start w:val="1"/>
      <w:numFmt w:val="decimal"/>
      <w:lvlText w:val="%1)"/>
      <w:lvlJc w:val="left"/>
      <w:pPr>
        <w:tabs>
          <w:tab w:val="num" w:pos="720"/>
        </w:tabs>
        <w:ind w:left="720" w:hanging="360"/>
      </w:pPr>
    </w:lvl>
    <w:lvl w:ilvl="1" w:tplc="69D81BC8" w:tentative="1">
      <w:start w:val="1"/>
      <w:numFmt w:val="decimal"/>
      <w:lvlText w:val="%2)"/>
      <w:lvlJc w:val="left"/>
      <w:pPr>
        <w:tabs>
          <w:tab w:val="num" w:pos="1440"/>
        </w:tabs>
        <w:ind w:left="1440" w:hanging="360"/>
      </w:pPr>
    </w:lvl>
    <w:lvl w:ilvl="2" w:tplc="08589228" w:tentative="1">
      <w:start w:val="1"/>
      <w:numFmt w:val="decimal"/>
      <w:lvlText w:val="%3)"/>
      <w:lvlJc w:val="left"/>
      <w:pPr>
        <w:tabs>
          <w:tab w:val="num" w:pos="2160"/>
        </w:tabs>
        <w:ind w:left="2160" w:hanging="360"/>
      </w:pPr>
    </w:lvl>
    <w:lvl w:ilvl="3" w:tplc="8A02D43C" w:tentative="1">
      <w:start w:val="1"/>
      <w:numFmt w:val="decimal"/>
      <w:lvlText w:val="%4)"/>
      <w:lvlJc w:val="left"/>
      <w:pPr>
        <w:tabs>
          <w:tab w:val="num" w:pos="2880"/>
        </w:tabs>
        <w:ind w:left="2880" w:hanging="360"/>
      </w:pPr>
    </w:lvl>
    <w:lvl w:ilvl="4" w:tplc="AC6406DC" w:tentative="1">
      <w:start w:val="1"/>
      <w:numFmt w:val="decimal"/>
      <w:lvlText w:val="%5)"/>
      <w:lvlJc w:val="left"/>
      <w:pPr>
        <w:tabs>
          <w:tab w:val="num" w:pos="3600"/>
        </w:tabs>
        <w:ind w:left="3600" w:hanging="360"/>
      </w:pPr>
    </w:lvl>
    <w:lvl w:ilvl="5" w:tplc="7D32496C" w:tentative="1">
      <w:start w:val="1"/>
      <w:numFmt w:val="decimal"/>
      <w:lvlText w:val="%6)"/>
      <w:lvlJc w:val="left"/>
      <w:pPr>
        <w:tabs>
          <w:tab w:val="num" w:pos="4320"/>
        </w:tabs>
        <w:ind w:left="4320" w:hanging="360"/>
      </w:pPr>
    </w:lvl>
    <w:lvl w:ilvl="6" w:tplc="30CA215E" w:tentative="1">
      <w:start w:val="1"/>
      <w:numFmt w:val="decimal"/>
      <w:lvlText w:val="%7)"/>
      <w:lvlJc w:val="left"/>
      <w:pPr>
        <w:tabs>
          <w:tab w:val="num" w:pos="5040"/>
        </w:tabs>
        <w:ind w:left="5040" w:hanging="360"/>
      </w:pPr>
    </w:lvl>
    <w:lvl w:ilvl="7" w:tplc="95F456CC" w:tentative="1">
      <w:start w:val="1"/>
      <w:numFmt w:val="decimal"/>
      <w:lvlText w:val="%8)"/>
      <w:lvlJc w:val="left"/>
      <w:pPr>
        <w:tabs>
          <w:tab w:val="num" w:pos="5760"/>
        </w:tabs>
        <w:ind w:left="5760" w:hanging="360"/>
      </w:pPr>
    </w:lvl>
    <w:lvl w:ilvl="8" w:tplc="396C623E" w:tentative="1">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1"/>
  </w:num>
  <w:num w:numId="5">
    <w:abstractNumId w:val="9"/>
  </w:num>
  <w:num w:numId="6">
    <w:abstractNumId w:val="10"/>
  </w:num>
  <w:num w:numId="7">
    <w:abstractNumId w:val="15"/>
  </w:num>
  <w:num w:numId="8">
    <w:abstractNumId w:val="13"/>
  </w:num>
  <w:num w:numId="9">
    <w:abstractNumId w:val="2"/>
  </w:num>
  <w:num w:numId="10">
    <w:abstractNumId w:val="6"/>
  </w:num>
  <w:num w:numId="11">
    <w:abstractNumId w:val="3"/>
  </w:num>
  <w:num w:numId="12">
    <w:abstractNumId w:val="8"/>
  </w:num>
  <w:num w:numId="13">
    <w:abstractNumId w:val="16"/>
  </w:num>
  <w:num w:numId="14">
    <w:abstractNumId w:val="14"/>
  </w:num>
  <w:num w:numId="15">
    <w:abstractNumId w:val="7"/>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D777BC"/>
    <w:rsid w:val="00002C43"/>
    <w:rsid w:val="00017171"/>
    <w:rsid w:val="00021446"/>
    <w:rsid w:val="00024B50"/>
    <w:rsid w:val="00044CC1"/>
    <w:rsid w:val="000458A8"/>
    <w:rsid w:val="00080111"/>
    <w:rsid w:val="000878BF"/>
    <w:rsid w:val="00095985"/>
    <w:rsid w:val="00095D78"/>
    <w:rsid w:val="000A3537"/>
    <w:rsid w:val="000A4949"/>
    <w:rsid w:val="000B40BC"/>
    <w:rsid w:val="000F5617"/>
    <w:rsid w:val="00102BD7"/>
    <w:rsid w:val="00104555"/>
    <w:rsid w:val="001752BE"/>
    <w:rsid w:val="001A144E"/>
    <w:rsid w:val="002006EA"/>
    <w:rsid w:val="002021FB"/>
    <w:rsid w:val="0021013E"/>
    <w:rsid w:val="0021583D"/>
    <w:rsid w:val="002407C3"/>
    <w:rsid w:val="00241DC5"/>
    <w:rsid w:val="00270C0E"/>
    <w:rsid w:val="002871AE"/>
    <w:rsid w:val="00295DCE"/>
    <w:rsid w:val="00296BEA"/>
    <w:rsid w:val="002B0174"/>
    <w:rsid w:val="002C1B3B"/>
    <w:rsid w:val="002C7C09"/>
    <w:rsid w:val="002E4823"/>
    <w:rsid w:val="002E6AEA"/>
    <w:rsid w:val="002F0F63"/>
    <w:rsid w:val="002F18A7"/>
    <w:rsid w:val="002F7A44"/>
    <w:rsid w:val="00305F26"/>
    <w:rsid w:val="00313523"/>
    <w:rsid w:val="0032097E"/>
    <w:rsid w:val="0034564C"/>
    <w:rsid w:val="00347458"/>
    <w:rsid w:val="003718EB"/>
    <w:rsid w:val="003D13D7"/>
    <w:rsid w:val="003E2E3E"/>
    <w:rsid w:val="003F1CF2"/>
    <w:rsid w:val="003F660A"/>
    <w:rsid w:val="00406365"/>
    <w:rsid w:val="00410FB3"/>
    <w:rsid w:val="0041400F"/>
    <w:rsid w:val="00415CBA"/>
    <w:rsid w:val="00430F31"/>
    <w:rsid w:val="00444BC7"/>
    <w:rsid w:val="00456452"/>
    <w:rsid w:val="0046007F"/>
    <w:rsid w:val="004724E6"/>
    <w:rsid w:val="00480307"/>
    <w:rsid w:val="004B7711"/>
    <w:rsid w:val="004B7D88"/>
    <w:rsid w:val="004D06E8"/>
    <w:rsid w:val="004E583D"/>
    <w:rsid w:val="004F61AB"/>
    <w:rsid w:val="00524194"/>
    <w:rsid w:val="005616F4"/>
    <w:rsid w:val="00567C26"/>
    <w:rsid w:val="00570318"/>
    <w:rsid w:val="005724F5"/>
    <w:rsid w:val="0057440F"/>
    <w:rsid w:val="0058620F"/>
    <w:rsid w:val="005A0CE7"/>
    <w:rsid w:val="005A189D"/>
    <w:rsid w:val="005D2E5F"/>
    <w:rsid w:val="005D3BAA"/>
    <w:rsid w:val="005E4AC2"/>
    <w:rsid w:val="005F461B"/>
    <w:rsid w:val="00607674"/>
    <w:rsid w:val="006125C9"/>
    <w:rsid w:val="00637462"/>
    <w:rsid w:val="00693B00"/>
    <w:rsid w:val="006D27D7"/>
    <w:rsid w:val="006E6EA0"/>
    <w:rsid w:val="006F32ED"/>
    <w:rsid w:val="00712189"/>
    <w:rsid w:val="0071586B"/>
    <w:rsid w:val="00721D2E"/>
    <w:rsid w:val="007378B4"/>
    <w:rsid w:val="0074286B"/>
    <w:rsid w:val="00744DD8"/>
    <w:rsid w:val="00757DAD"/>
    <w:rsid w:val="00771ADA"/>
    <w:rsid w:val="00797171"/>
    <w:rsid w:val="007B5719"/>
    <w:rsid w:val="007D4C25"/>
    <w:rsid w:val="007E1DF4"/>
    <w:rsid w:val="0080154E"/>
    <w:rsid w:val="00801FB9"/>
    <w:rsid w:val="008203E2"/>
    <w:rsid w:val="008223F7"/>
    <w:rsid w:val="008366CF"/>
    <w:rsid w:val="00847B8E"/>
    <w:rsid w:val="00850468"/>
    <w:rsid w:val="00885B85"/>
    <w:rsid w:val="008A3888"/>
    <w:rsid w:val="008C4290"/>
    <w:rsid w:val="008C4D33"/>
    <w:rsid w:val="008C5E5D"/>
    <w:rsid w:val="00906E20"/>
    <w:rsid w:val="00913016"/>
    <w:rsid w:val="00916336"/>
    <w:rsid w:val="0094661A"/>
    <w:rsid w:val="00953450"/>
    <w:rsid w:val="0096369A"/>
    <w:rsid w:val="00966295"/>
    <w:rsid w:val="00981723"/>
    <w:rsid w:val="00992880"/>
    <w:rsid w:val="009C3867"/>
    <w:rsid w:val="009E4DF8"/>
    <w:rsid w:val="00A30DB6"/>
    <w:rsid w:val="00A3118A"/>
    <w:rsid w:val="00A7505C"/>
    <w:rsid w:val="00A85A49"/>
    <w:rsid w:val="00A95FC4"/>
    <w:rsid w:val="00AB42AF"/>
    <w:rsid w:val="00AC69B7"/>
    <w:rsid w:val="00AE0D60"/>
    <w:rsid w:val="00B01E8A"/>
    <w:rsid w:val="00B17AE4"/>
    <w:rsid w:val="00B22289"/>
    <w:rsid w:val="00B252EF"/>
    <w:rsid w:val="00B45B44"/>
    <w:rsid w:val="00B46FCA"/>
    <w:rsid w:val="00B56B07"/>
    <w:rsid w:val="00B617B3"/>
    <w:rsid w:val="00B76841"/>
    <w:rsid w:val="00B941ED"/>
    <w:rsid w:val="00BC1D86"/>
    <w:rsid w:val="00BC4CAB"/>
    <w:rsid w:val="00BE373C"/>
    <w:rsid w:val="00BF2ADA"/>
    <w:rsid w:val="00C059E8"/>
    <w:rsid w:val="00C07864"/>
    <w:rsid w:val="00C24DAC"/>
    <w:rsid w:val="00C2676B"/>
    <w:rsid w:val="00C278BF"/>
    <w:rsid w:val="00C35441"/>
    <w:rsid w:val="00C47BCB"/>
    <w:rsid w:val="00C51711"/>
    <w:rsid w:val="00C67E31"/>
    <w:rsid w:val="00C92A61"/>
    <w:rsid w:val="00CB6105"/>
    <w:rsid w:val="00CC3CB4"/>
    <w:rsid w:val="00CD13B2"/>
    <w:rsid w:val="00CF2EDF"/>
    <w:rsid w:val="00D03E5C"/>
    <w:rsid w:val="00D2185D"/>
    <w:rsid w:val="00D305BD"/>
    <w:rsid w:val="00D30B34"/>
    <w:rsid w:val="00D30B41"/>
    <w:rsid w:val="00D36967"/>
    <w:rsid w:val="00D475FC"/>
    <w:rsid w:val="00D55465"/>
    <w:rsid w:val="00D55E3A"/>
    <w:rsid w:val="00D72614"/>
    <w:rsid w:val="00D73433"/>
    <w:rsid w:val="00D777BC"/>
    <w:rsid w:val="00D87602"/>
    <w:rsid w:val="00D95064"/>
    <w:rsid w:val="00D96699"/>
    <w:rsid w:val="00DA1A0A"/>
    <w:rsid w:val="00DA69FC"/>
    <w:rsid w:val="00DB279C"/>
    <w:rsid w:val="00DB4E84"/>
    <w:rsid w:val="00DB7E19"/>
    <w:rsid w:val="00DE51CA"/>
    <w:rsid w:val="00DF018C"/>
    <w:rsid w:val="00E056C2"/>
    <w:rsid w:val="00E111A7"/>
    <w:rsid w:val="00E14D10"/>
    <w:rsid w:val="00E243EE"/>
    <w:rsid w:val="00E32C6F"/>
    <w:rsid w:val="00E44CE7"/>
    <w:rsid w:val="00E5002B"/>
    <w:rsid w:val="00E52606"/>
    <w:rsid w:val="00E57AE5"/>
    <w:rsid w:val="00E639AE"/>
    <w:rsid w:val="00E71868"/>
    <w:rsid w:val="00E7745A"/>
    <w:rsid w:val="00E87AFA"/>
    <w:rsid w:val="00E95783"/>
    <w:rsid w:val="00E957FB"/>
    <w:rsid w:val="00EA5E45"/>
    <w:rsid w:val="00EE51D2"/>
    <w:rsid w:val="00F02106"/>
    <w:rsid w:val="00F10262"/>
    <w:rsid w:val="00F52CA6"/>
    <w:rsid w:val="00F77EB2"/>
    <w:rsid w:val="00F87D4B"/>
    <w:rsid w:val="00FC762F"/>
    <w:rsid w:val="00FD355A"/>
    <w:rsid w:val="00FE18B6"/>
    <w:rsid w:val="00FE77C0"/>
    <w:rsid w:val="00FF0857"/>
    <w:rsid w:val="00FF466F"/>
    <w:rsid w:val="00FF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abic Typesetting"/>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2E3E"/>
    <w:pPr>
      <w:ind w:left="720"/>
      <w:contextualSpacing/>
    </w:pPr>
  </w:style>
  <w:style w:type="paragraph" w:styleId="BalloonText">
    <w:name w:val="Balloon Text"/>
    <w:basedOn w:val="Normal"/>
    <w:link w:val="BalloonTextChar"/>
    <w:uiPriority w:val="99"/>
    <w:semiHidden/>
    <w:unhideWhenUsed/>
    <w:rsid w:val="00E5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E5"/>
    <w:rPr>
      <w:rFonts w:ascii="Tahoma" w:hAnsi="Tahoma" w:cs="Tahoma"/>
      <w:sz w:val="16"/>
      <w:szCs w:val="16"/>
    </w:rPr>
  </w:style>
  <w:style w:type="paragraph" w:styleId="HTMLPreformatted">
    <w:name w:val="HTML Preformatted"/>
    <w:basedOn w:val="Normal"/>
    <w:link w:val="HTMLPreformattedChar"/>
    <w:uiPriority w:val="99"/>
    <w:unhideWhenUsed/>
    <w:rsid w:val="000F5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5617"/>
    <w:rPr>
      <w:rFonts w:ascii="Courier New" w:eastAsia="Times New Roman" w:hAnsi="Courier New" w:cs="Courier New"/>
      <w:sz w:val="20"/>
      <w:szCs w:val="20"/>
    </w:rPr>
  </w:style>
  <w:style w:type="table" w:styleId="TableGrid">
    <w:name w:val="Table Grid"/>
    <w:basedOn w:val="TableNormal"/>
    <w:uiPriority w:val="59"/>
    <w:rsid w:val="00C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7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1AE"/>
  </w:style>
  <w:style w:type="paragraph" w:styleId="Footer">
    <w:name w:val="footer"/>
    <w:basedOn w:val="Normal"/>
    <w:link w:val="FooterChar"/>
    <w:uiPriority w:val="99"/>
    <w:unhideWhenUsed/>
    <w:rsid w:val="0028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AE"/>
  </w:style>
  <w:style w:type="character" w:styleId="Hyperlink">
    <w:name w:val="Hyperlink"/>
    <w:basedOn w:val="DefaultParagraphFont"/>
    <w:uiPriority w:val="99"/>
    <w:unhideWhenUsed/>
    <w:rsid w:val="00F87D4B"/>
    <w:rPr>
      <w:color w:val="0000FF" w:themeColor="hyperlink"/>
      <w:u w:val="single"/>
    </w:rPr>
  </w:style>
  <w:style w:type="paragraph" w:styleId="NormalWeb">
    <w:name w:val="Normal (Web)"/>
    <w:basedOn w:val="Normal"/>
    <w:uiPriority w:val="99"/>
    <w:semiHidden/>
    <w:unhideWhenUsed/>
    <w:rsid w:val="005A18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38595">
      <w:bodyDiv w:val="1"/>
      <w:marLeft w:val="0"/>
      <w:marRight w:val="0"/>
      <w:marTop w:val="0"/>
      <w:marBottom w:val="0"/>
      <w:divBdr>
        <w:top w:val="none" w:sz="0" w:space="0" w:color="auto"/>
        <w:left w:val="none" w:sz="0" w:space="0" w:color="auto"/>
        <w:bottom w:val="none" w:sz="0" w:space="0" w:color="auto"/>
        <w:right w:val="none" w:sz="0" w:space="0" w:color="auto"/>
      </w:divBdr>
      <w:divsChild>
        <w:div w:id="1977446174">
          <w:marLeft w:val="432"/>
          <w:marRight w:val="0"/>
          <w:marTop w:val="120"/>
          <w:marBottom w:val="0"/>
          <w:divBdr>
            <w:top w:val="none" w:sz="0" w:space="0" w:color="auto"/>
            <w:left w:val="none" w:sz="0" w:space="0" w:color="auto"/>
            <w:bottom w:val="none" w:sz="0" w:space="0" w:color="auto"/>
            <w:right w:val="none" w:sz="0" w:space="0" w:color="auto"/>
          </w:divBdr>
        </w:div>
        <w:div w:id="1763909824">
          <w:marLeft w:val="432"/>
          <w:marRight w:val="0"/>
          <w:marTop w:val="120"/>
          <w:marBottom w:val="0"/>
          <w:divBdr>
            <w:top w:val="none" w:sz="0" w:space="0" w:color="auto"/>
            <w:left w:val="none" w:sz="0" w:space="0" w:color="auto"/>
            <w:bottom w:val="none" w:sz="0" w:space="0" w:color="auto"/>
            <w:right w:val="none" w:sz="0" w:space="0" w:color="auto"/>
          </w:divBdr>
        </w:div>
        <w:div w:id="2100131538">
          <w:marLeft w:val="432"/>
          <w:marRight w:val="0"/>
          <w:marTop w:val="120"/>
          <w:marBottom w:val="0"/>
          <w:divBdr>
            <w:top w:val="none" w:sz="0" w:space="0" w:color="auto"/>
            <w:left w:val="none" w:sz="0" w:space="0" w:color="auto"/>
            <w:bottom w:val="none" w:sz="0" w:space="0" w:color="auto"/>
            <w:right w:val="none" w:sz="0" w:space="0" w:color="auto"/>
          </w:divBdr>
        </w:div>
        <w:div w:id="2128621978">
          <w:marLeft w:val="432"/>
          <w:marRight w:val="0"/>
          <w:marTop w:val="120"/>
          <w:marBottom w:val="0"/>
          <w:divBdr>
            <w:top w:val="none" w:sz="0" w:space="0" w:color="auto"/>
            <w:left w:val="none" w:sz="0" w:space="0" w:color="auto"/>
            <w:bottom w:val="none" w:sz="0" w:space="0" w:color="auto"/>
            <w:right w:val="none" w:sz="0" w:space="0" w:color="auto"/>
          </w:divBdr>
        </w:div>
      </w:divsChild>
    </w:div>
    <w:div w:id="311063499">
      <w:bodyDiv w:val="1"/>
      <w:marLeft w:val="0"/>
      <w:marRight w:val="0"/>
      <w:marTop w:val="0"/>
      <w:marBottom w:val="0"/>
      <w:divBdr>
        <w:top w:val="none" w:sz="0" w:space="0" w:color="auto"/>
        <w:left w:val="none" w:sz="0" w:space="0" w:color="auto"/>
        <w:bottom w:val="none" w:sz="0" w:space="0" w:color="auto"/>
        <w:right w:val="none" w:sz="0" w:space="0" w:color="auto"/>
      </w:divBdr>
      <w:divsChild>
        <w:div w:id="1009061159">
          <w:marLeft w:val="965"/>
          <w:marRight w:val="0"/>
          <w:marTop w:val="134"/>
          <w:marBottom w:val="0"/>
          <w:divBdr>
            <w:top w:val="none" w:sz="0" w:space="0" w:color="auto"/>
            <w:left w:val="none" w:sz="0" w:space="0" w:color="auto"/>
            <w:bottom w:val="none" w:sz="0" w:space="0" w:color="auto"/>
            <w:right w:val="none" w:sz="0" w:space="0" w:color="auto"/>
          </w:divBdr>
        </w:div>
      </w:divsChild>
    </w:div>
    <w:div w:id="317684663">
      <w:bodyDiv w:val="1"/>
      <w:marLeft w:val="0"/>
      <w:marRight w:val="0"/>
      <w:marTop w:val="0"/>
      <w:marBottom w:val="0"/>
      <w:divBdr>
        <w:top w:val="none" w:sz="0" w:space="0" w:color="auto"/>
        <w:left w:val="none" w:sz="0" w:space="0" w:color="auto"/>
        <w:bottom w:val="none" w:sz="0" w:space="0" w:color="auto"/>
        <w:right w:val="none" w:sz="0" w:space="0" w:color="auto"/>
      </w:divBdr>
      <w:divsChild>
        <w:div w:id="682783572">
          <w:marLeft w:val="965"/>
          <w:marRight w:val="0"/>
          <w:marTop w:val="134"/>
          <w:marBottom w:val="0"/>
          <w:divBdr>
            <w:top w:val="none" w:sz="0" w:space="0" w:color="auto"/>
            <w:left w:val="none" w:sz="0" w:space="0" w:color="auto"/>
            <w:bottom w:val="none" w:sz="0" w:space="0" w:color="auto"/>
            <w:right w:val="none" w:sz="0" w:space="0" w:color="auto"/>
          </w:divBdr>
        </w:div>
      </w:divsChild>
    </w:div>
    <w:div w:id="777069492">
      <w:bodyDiv w:val="1"/>
      <w:marLeft w:val="0"/>
      <w:marRight w:val="0"/>
      <w:marTop w:val="0"/>
      <w:marBottom w:val="0"/>
      <w:divBdr>
        <w:top w:val="none" w:sz="0" w:space="0" w:color="auto"/>
        <w:left w:val="none" w:sz="0" w:space="0" w:color="auto"/>
        <w:bottom w:val="none" w:sz="0" w:space="0" w:color="auto"/>
        <w:right w:val="none" w:sz="0" w:space="0" w:color="auto"/>
      </w:divBdr>
      <w:divsChild>
        <w:div w:id="2141074755">
          <w:marLeft w:val="547"/>
          <w:marRight w:val="0"/>
          <w:marTop w:val="154"/>
          <w:marBottom w:val="0"/>
          <w:divBdr>
            <w:top w:val="none" w:sz="0" w:space="0" w:color="auto"/>
            <w:left w:val="none" w:sz="0" w:space="0" w:color="auto"/>
            <w:bottom w:val="none" w:sz="0" w:space="0" w:color="auto"/>
            <w:right w:val="none" w:sz="0" w:space="0" w:color="auto"/>
          </w:divBdr>
        </w:div>
        <w:div w:id="1798327462">
          <w:marLeft w:val="547"/>
          <w:marRight w:val="0"/>
          <w:marTop w:val="154"/>
          <w:marBottom w:val="0"/>
          <w:divBdr>
            <w:top w:val="none" w:sz="0" w:space="0" w:color="auto"/>
            <w:left w:val="none" w:sz="0" w:space="0" w:color="auto"/>
            <w:bottom w:val="none" w:sz="0" w:space="0" w:color="auto"/>
            <w:right w:val="none" w:sz="0" w:space="0" w:color="auto"/>
          </w:divBdr>
        </w:div>
      </w:divsChild>
    </w:div>
    <w:div w:id="859928043">
      <w:bodyDiv w:val="1"/>
      <w:marLeft w:val="0"/>
      <w:marRight w:val="0"/>
      <w:marTop w:val="0"/>
      <w:marBottom w:val="0"/>
      <w:divBdr>
        <w:top w:val="none" w:sz="0" w:space="0" w:color="auto"/>
        <w:left w:val="none" w:sz="0" w:space="0" w:color="auto"/>
        <w:bottom w:val="none" w:sz="0" w:space="0" w:color="auto"/>
        <w:right w:val="none" w:sz="0" w:space="0" w:color="auto"/>
      </w:divBdr>
      <w:divsChild>
        <w:div w:id="179856291">
          <w:marLeft w:val="806"/>
          <w:marRight w:val="0"/>
          <w:marTop w:val="144"/>
          <w:marBottom w:val="0"/>
          <w:divBdr>
            <w:top w:val="none" w:sz="0" w:space="0" w:color="auto"/>
            <w:left w:val="none" w:sz="0" w:space="0" w:color="auto"/>
            <w:bottom w:val="none" w:sz="0" w:space="0" w:color="auto"/>
            <w:right w:val="none" w:sz="0" w:space="0" w:color="auto"/>
          </w:divBdr>
        </w:div>
        <w:div w:id="409734611">
          <w:marLeft w:val="806"/>
          <w:marRight w:val="0"/>
          <w:marTop w:val="144"/>
          <w:marBottom w:val="0"/>
          <w:divBdr>
            <w:top w:val="none" w:sz="0" w:space="0" w:color="auto"/>
            <w:left w:val="none" w:sz="0" w:space="0" w:color="auto"/>
            <w:bottom w:val="none" w:sz="0" w:space="0" w:color="auto"/>
            <w:right w:val="none" w:sz="0" w:space="0" w:color="auto"/>
          </w:divBdr>
        </w:div>
        <w:div w:id="1479610339">
          <w:marLeft w:val="806"/>
          <w:marRight w:val="0"/>
          <w:marTop w:val="144"/>
          <w:marBottom w:val="0"/>
          <w:divBdr>
            <w:top w:val="none" w:sz="0" w:space="0" w:color="auto"/>
            <w:left w:val="none" w:sz="0" w:space="0" w:color="auto"/>
            <w:bottom w:val="none" w:sz="0" w:space="0" w:color="auto"/>
            <w:right w:val="none" w:sz="0" w:space="0" w:color="auto"/>
          </w:divBdr>
        </w:div>
        <w:div w:id="86582816">
          <w:marLeft w:val="806"/>
          <w:marRight w:val="0"/>
          <w:marTop w:val="144"/>
          <w:marBottom w:val="0"/>
          <w:divBdr>
            <w:top w:val="none" w:sz="0" w:space="0" w:color="auto"/>
            <w:left w:val="none" w:sz="0" w:space="0" w:color="auto"/>
            <w:bottom w:val="none" w:sz="0" w:space="0" w:color="auto"/>
            <w:right w:val="none" w:sz="0" w:space="0" w:color="auto"/>
          </w:divBdr>
        </w:div>
      </w:divsChild>
    </w:div>
    <w:div w:id="879706077">
      <w:bodyDiv w:val="1"/>
      <w:marLeft w:val="0"/>
      <w:marRight w:val="0"/>
      <w:marTop w:val="0"/>
      <w:marBottom w:val="0"/>
      <w:divBdr>
        <w:top w:val="none" w:sz="0" w:space="0" w:color="auto"/>
        <w:left w:val="none" w:sz="0" w:space="0" w:color="auto"/>
        <w:bottom w:val="none" w:sz="0" w:space="0" w:color="auto"/>
        <w:right w:val="none" w:sz="0" w:space="0" w:color="auto"/>
      </w:divBdr>
      <w:divsChild>
        <w:div w:id="441607955">
          <w:marLeft w:val="547"/>
          <w:marRight w:val="0"/>
          <w:marTop w:val="134"/>
          <w:marBottom w:val="0"/>
          <w:divBdr>
            <w:top w:val="none" w:sz="0" w:space="0" w:color="auto"/>
            <w:left w:val="none" w:sz="0" w:space="0" w:color="auto"/>
            <w:bottom w:val="none" w:sz="0" w:space="0" w:color="auto"/>
            <w:right w:val="none" w:sz="0" w:space="0" w:color="auto"/>
          </w:divBdr>
        </w:div>
        <w:div w:id="1742674755">
          <w:marLeft w:val="547"/>
          <w:marRight w:val="0"/>
          <w:marTop w:val="134"/>
          <w:marBottom w:val="0"/>
          <w:divBdr>
            <w:top w:val="none" w:sz="0" w:space="0" w:color="auto"/>
            <w:left w:val="none" w:sz="0" w:space="0" w:color="auto"/>
            <w:bottom w:val="none" w:sz="0" w:space="0" w:color="auto"/>
            <w:right w:val="none" w:sz="0" w:space="0" w:color="auto"/>
          </w:divBdr>
        </w:div>
        <w:div w:id="1641809268">
          <w:marLeft w:val="547"/>
          <w:marRight w:val="0"/>
          <w:marTop w:val="134"/>
          <w:marBottom w:val="0"/>
          <w:divBdr>
            <w:top w:val="none" w:sz="0" w:space="0" w:color="auto"/>
            <w:left w:val="none" w:sz="0" w:space="0" w:color="auto"/>
            <w:bottom w:val="none" w:sz="0" w:space="0" w:color="auto"/>
            <w:right w:val="none" w:sz="0" w:space="0" w:color="auto"/>
          </w:divBdr>
        </w:div>
      </w:divsChild>
    </w:div>
    <w:div w:id="1071003223">
      <w:bodyDiv w:val="1"/>
      <w:marLeft w:val="0"/>
      <w:marRight w:val="0"/>
      <w:marTop w:val="0"/>
      <w:marBottom w:val="0"/>
      <w:divBdr>
        <w:top w:val="none" w:sz="0" w:space="0" w:color="auto"/>
        <w:left w:val="none" w:sz="0" w:space="0" w:color="auto"/>
        <w:bottom w:val="none" w:sz="0" w:space="0" w:color="auto"/>
        <w:right w:val="none" w:sz="0" w:space="0" w:color="auto"/>
      </w:divBdr>
      <w:divsChild>
        <w:div w:id="992488042">
          <w:marLeft w:val="547"/>
          <w:marRight w:val="0"/>
          <w:marTop w:val="134"/>
          <w:marBottom w:val="0"/>
          <w:divBdr>
            <w:top w:val="none" w:sz="0" w:space="0" w:color="auto"/>
            <w:left w:val="none" w:sz="0" w:space="0" w:color="auto"/>
            <w:bottom w:val="none" w:sz="0" w:space="0" w:color="auto"/>
            <w:right w:val="none" w:sz="0" w:space="0" w:color="auto"/>
          </w:divBdr>
        </w:div>
      </w:divsChild>
    </w:div>
    <w:div w:id="1863546415">
      <w:bodyDiv w:val="1"/>
      <w:marLeft w:val="0"/>
      <w:marRight w:val="0"/>
      <w:marTop w:val="0"/>
      <w:marBottom w:val="0"/>
      <w:divBdr>
        <w:top w:val="none" w:sz="0" w:space="0" w:color="auto"/>
        <w:left w:val="none" w:sz="0" w:space="0" w:color="auto"/>
        <w:bottom w:val="none" w:sz="0" w:space="0" w:color="auto"/>
        <w:right w:val="none" w:sz="0" w:space="0" w:color="auto"/>
      </w:divBdr>
    </w:div>
    <w:div w:id="1981496711">
      <w:bodyDiv w:val="1"/>
      <w:marLeft w:val="0"/>
      <w:marRight w:val="0"/>
      <w:marTop w:val="0"/>
      <w:marBottom w:val="0"/>
      <w:divBdr>
        <w:top w:val="none" w:sz="0" w:space="0" w:color="auto"/>
        <w:left w:val="none" w:sz="0" w:space="0" w:color="auto"/>
        <w:bottom w:val="none" w:sz="0" w:space="0" w:color="auto"/>
        <w:right w:val="none" w:sz="0" w:space="0" w:color="auto"/>
      </w:divBdr>
    </w:div>
    <w:div w:id="20728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h@uny.ac.id" TargetMode="External"/><Relationship Id="rId13" Type="http://schemas.openxmlformats.org/officeDocument/2006/relationships/hyperlink" Target="http://portal.unesco.org/science/en/files/4093/10964472715%20AAPT-Active_Learning_in_Physics_PDF.pdf/AAP%20%2BActive%2BLearning%2Bin%2BPhysics_PDF.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du.gov.on.ca/eng/literacynumeracy/inspire/research/Expert_Perspectiv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org/uploads/PDFs/ElevenPrinciples_new201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xiv.org/ftp/physics/papers/0508/0508131.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sbe.edu/_assets/spi/pdfs/21st_Century_Skills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15</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sleman</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sumarjana</cp:lastModifiedBy>
  <cp:revision>25</cp:revision>
  <dcterms:created xsi:type="dcterms:W3CDTF">2016-02-12T18:36:00Z</dcterms:created>
  <dcterms:modified xsi:type="dcterms:W3CDTF">2016-03-05T03:59:00Z</dcterms:modified>
</cp:coreProperties>
</file>